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0069" w14:textId="56D0F41D" w:rsidR="00775004" w:rsidRPr="00775004" w:rsidRDefault="00897CBD" w:rsidP="00906EC6">
      <w:pPr>
        <w:jc w:val="both"/>
        <w:rPr>
          <w:b/>
          <w:bCs/>
        </w:rPr>
      </w:pPr>
      <w:r>
        <w:rPr>
          <w:b/>
          <w:bCs/>
        </w:rPr>
        <w:t xml:space="preserve">NİĞDE </w:t>
      </w:r>
      <w:r w:rsidRPr="00775004">
        <w:rPr>
          <w:b/>
          <w:bCs/>
        </w:rPr>
        <w:t>BELEDİYESİ</w:t>
      </w:r>
      <w:r w:rsidR="00775004" w:rsidRPr="00775004">
        <w:rPr>
          <w:b/>
          <w:bCs/>
        </w:rPr>
        <w:t xml:space="preserve"> MEMUR VE SÖZLEŞMELİ PERSONEL İÇİN PERFORMANS ÖLÇÜTLERİ BELİRLEME VE PERFORMANS DEĞERLENDİRME YÖNETMELİĞİ</w:t>
      </w:r>
    </w:p>
    <w:p w14:paraId="6D7F9E91" w14:textId="599426C6" w:rsidR="00AA05EC" w:rsidRPr="00897CBD" w:rsidRDefault="00775004" w:rsidP="00897CBD">
      <w:pPr>
        <w:pStyle w:val="AralkYok"/>
        <w:jc w:val="center"/>
        <w:rPr>
          <w:b/>
          <w:bCs/>
        </w:rPr>
      </w:pPr>
      <w:r w:rsidRPr="00897CBD">
        <w:rPr>
          <w:b/>
          <w:bCs/>
        </w:rPr>
        <w:t>BİRİNCİ KISIM</w:t>
      </w:r>
    </w:p>
    <w:p w14:paraId="2E7569C3" w14:textId="5A1C0E54" w:rsidR="00AA05EC" w:rsidRDefault="00775004" w:rsidP="00897CBD">
      <w:pPr>
        <w:pStyle w:val="AralkYok"/>
        <w:jc w:val="center"/>
      </w:pPr>
      <w:r w:rsidRPr="00897CBD">
        <w:rPr>
          <w:b/>
          <w:bCs/>
        </w:rPr>
        <w:t>Amaç, Kapsam, Dayanak, Tanımlar, Performans Ölçütleri ve Temel İlkeler</w:t>
      </w:r>
    </w:p>
    <w:p w14:paraId="015EA41B" w14:textId="77777777" w:rsidR="00AA05EC" w:rsidRDefault="00AA05EC" w:rsidP="00906EC6">
      <w:pPr>
        <w:pStyle w:val="AralkYok"/>
        <w:jc w:val="both"/>
      </w:pPr>
    </w:p>
    <w:p w14:paraId="54565F60" w14:textId="3D126086" w:rsidR="00AA05EC" w:rsidRPr="00897CBD" w:rsidRDefault="00775004" w:rsidP="00897CBD">
      <w:pPr>
        <w:pStyle w:val="AralkYok"/>
        <w:jc w:val="center"/>
        <w:rPr>
          <w:b/>
          <w:bCs/>
        </w:rPr>
      </w:pPr>
      <w:r w:rsidRPr="00897CBD">
        <w:rPr>
          <w:b/>
          <w:bCs/>
        </w:rPr>
        <w:t>BİRİNCİ BÖLÜM</w:t>
      </w:r>
    </w:p>
    <w:p w14:paraId="23CAAD93" w14:textId="3A546FEB" w:rsidR="00AA05EC" w:rsidRPr="00897CBD" w:rsidRDefault="00775004" w:rsidP="00897CBD">
      <w:pPr>
        <w:pStyle w:val="AralkYok"/>
        <w:jc w:val="center"/>
        <w:rPr>
          <w:b/>
          <w:bCs/>
        </w:rPr>
      </w:pPr>
      <w:r w:rsidRPr="00897CBD">
        <w:rPr>
          <w:b/>
          <w:bCs/>
        </w:rPr>
        <w:t>Amaç, Kapsam, Dayanak ve Tanımlar</w:t>
      </w:r>
    </w:p>
    <w:p w14:paraId="785A70C1" w14:textId="4C8EE604" w:rsidR="00AA05EC" w:rsidRPr="00897CBD" w:rsidRDefault="00775004" w:rsidP="00897CBD">
      <w:pPr>
        <w:ind w:firstLine="708"/>
        <w:jc w:val="both"/>
        <w:rPr>
          <w:b/>
          <w:bCs/>
        </w:rPr>
      </w:pPr>
      <w:r w:rsidRPr="00897CBD">
        <w:rPr>
          <w:b/>
          <w:bCs/>
        </w:rPr>
        <w:t xml:space="preserve"> Amaç</w:t>
      </w:r>
      <w:r w:rsidR="00897CBD" w:rsidRPr="00897CBD">
        <w:rPr>
          <w:b/>
          <w:bCs/>
        </w:rPr>
        <w:t xml:space="preserve"> </w:t>
      </w:r>
    </w:p>
    <w:p w14:paraId="7B2EF336" w14:textId="77777777" w:rsidR="00AA05EC" w:rsidRDefault="00775004" w:rsidP="00897CBD">
      <w:pPr>
        <w:ind w:firstLine="708"/>
        <w:jc w:val="both"/>
      </w:pPr>
      <w:r w:rsidRPr="00897CBD">
        <w:rPr>
          <w:b/>
          <w:bCs/>
        </w:rPr>
        <w:t xml:space="preserve"> MADDE 1</w:t>
      </w:r>
      <w:r>
        <w:t>-(1) Bu Yönetmeliğin amacı Devlet Memurları ile Sözleşmeli Personelin performans ölçütlerinin belirlenmesi ve performanslarının değerlendirilmesidir.</w:t>
      </w:r>
    </w:p>
    <w:p w14:paraId="430A5E73" w14:textId="77777777" w:rsidR="00AA05EC" w:rsidRPr="00AE172A" w:rsidRDefault="00775004" w:rsidP="00AE172A">
      <w:pPr>
        <w:ind w:firstLine="708"/>
        <w:jc w:val="both"/>
        <w:rPr>
          <w:b/>
          <w:bCs/>
        </w:rPr>
      </w:pPr>
      <w:r>
        <w:t xml:space="preserve"> </w:t>
      </w:r>
      <w:r w:rsidRPr="00AE172A">
        <w:rPr>
          <w:b/>
          <w:bCs/>
        </w:rPr>
        <w:t>Kapsam</w:t>
      </w:r>
    </w:p>
    <w:p w14:paraId="5DE0AC8E" w14:textId="4731F230" w:rsidR="00AA05EC" w:rsidRDefault="00775004" w:rsidP="00897CBD">
      <w:pPr>
        <w:ind w:firstLine="708"/>
        <w:jc w:val="both"/>
      </w:pPr>
      <w:r>
        <w:t xml:space="preserve"> </w:t>
      </w:r>
      <w:r w:rsidRPr="00897CBD">
        <w:rPr>
          <w:b/>
          <w:bCs/>
        </w:rPr>
        <w:t>MADDE 2</w:t>
      </w:r>
      <w:r>
        <w:t xml:space="preserve">- (1) Bu Yönetmelik, özel kanunlardaki düzenlemeler saklı kalmak kaydıyla kamu kurum ve kuruluşlarında görevli 657 sayılı </w:t>
      </w:r>
      <w:r w:rsidR="00AA05EC">
        <w:t>Devlet Memurları Kanunu’na</w:t>
      </w:r>
      <w:r>
        <w:t xml:space="preserve"> tabi olarak istihdam edilen Devlet Memurları ile 5393 sayılı </w:t>
      </w:r>
      <w:r w:rsidR="00E16124">
        <w:t>Belediye Kanunu’nun</w:t>
      </w:r>
      <w:r>
        <w:t xml:space="preserve"> 49 uncu maddesine göre istihdam edilen sözleşmeli personel hakkında uygulanır. </w:t>
      </w:r>
    </w:p>
    <w:p w14:paraId="72A92F4A" w14:textId="25831B1C" w:rsidR="00AA05EC" w:rsidRPr="00897CBD" w:rsidRDefault="00775004" w:rsidP="00897CBD">
      <w:pPr>
        <w:ind w:firstLine="708"/>
        <w:jc w:val="both"/>
        <w:rPr>
          <w:b/>
          <w:bCs/>
        </w:rPr>
      </w:pPr>
      <w:r w:rsidRPr="00897CBD">
        <w:rPr>
          <w:b/>
          <w:bCs/>
        </w:rPr>
        <w:t>Dayanak</w:t>
      </w:r>
    </w:p>
    <w:p w14:paraId="2224640F" w14:textId="44AD6F2D" w:rsidR="00AA05EC" w:rsidRDefault="00775004" w:rsidP="00906EC6">
      <w:pPr>
        <w:jc w:val="both"/>
      </w:pPr>
      <w:r w:rsidRPr="00897CBD">
        <w:rPr>
          <w:b/>
          <w:bCs/>
        </w:rPr>
        <w:t xml:space="preserve"> </w:t>
      </w:r>
      <w:r w:rsidR="00897CBD" w:rsidRPr="00897CBD">
        <w:rPr>
          <w:b/>
          <w:bCs/>
        </w:rPr>
        <w:tab/>
      </w:r>
      <w:r w:rsidRPr="00897CBD">
        <w:rPr>
          <w:b/>
          <w:bCs/>
        </w:rPr>
        <w:t>MADDE 3-</w:t>
      </w:r>
      <w:r>
        <w:t xml:space="preserve"> (1) Bu Yönetmelik, 657 sayılı Devlet Memurları </w:t>
      </w:r>
      <w:r w:rsidR="004E4A22">
        <w:t>Kanunu, 5393</w:t>
      </w:r>
      <w:r>
        <w:t xml:space="preserve"> sayılı Belediye Kanunu ile diğer ilgili mevzuat hükümlerine dayanılarak hazırlanmıştır.</w:t>
      </w:r>
    </w:p>
    <w:p w14:paraId="03705A70" w14:textId="31B3B58C" w:rsidR="00AA05EC" w:rsidRPr="00897CBD" w:rsidRDefault="00775004" w:rsidP="00906EC6">
      <w:pPr>
        <w:jc w:val="both"/>
        <w:rPr>
          <w:b/>
          <w:bCs/>
        </w:rPr>
      </w:pPr>
      <w:r>
        <w:t xml:space="preserve"> </w:t>
      </w:r>
      <w:r w:rsidR="00897CBD">
        <w:tab/>
      </w:r>
      <w:r w:rsidRPr="00897CBD">
        <w:rPr>
          <w:b/>
          <w:bCs/>
        </w:rPr>
        <w:t xml:space="preserve">Tanımlar </w:t>
      </w:r>
    </w:p>
    <w:p w14:paraId="7396F9BC" w14:textId="77777777" w:rsidR="00AA05EC" w:rsidRDefault="00775004" w:rsidP="00897CBD">
      <w:pPr>
        <w:ind w:firstLine="708"/>
        <w:jc w:val="both"/>
      </w:pPr>
      <w:r w:rsidRPr="00897CBD">
        <w:rPr>
          <w:b/>
          <w:bCs/>
        </w:rPr>
        <w:t>MADDE 4-</w:t>
      </w:r>
      <w:r>
        <w:t xml:space="preserve"> (1) Bu Yönetmelikte geçen;</w:t>
      </w:r>
    </w:p>
    <w:p w14:paraId="146B9848" w14:textId="7AC62CBE" w:rsidR="00AA05EC" w:rsidRDefault="00775004" w:rsidP="00897CBD">
      <w:pPr>
        <w:pStyle w:val="AralkYok"/>
        <w:ind w:firstLine="708"/>
        <w:jc w:val="both"/>
      </w:pPr>
      <w:r>
        <w:t xml:space="preserve"> a) Başkanlık: </w:t>
      </w:r>
      <w:r w:rsidR="00997ED0">
        <w:t>Niğde Belediye</w:t>
      </w:r>
      <w:r>
        <w:t xml:space="preserve"> Başkanlığını,</w:t>
      </w:r>
    </w:p>
    <w:p w14:paraId="4FDC85CB" w14:textId="77777777" w:rsidR="00AA05EC" w:rsidRDefault="00775004" w:rsidP="00897CBD">
      <w:pPr>
        <w:pStyle w:val="AralkYok"/>
        <w:ind w:firstLine="708"/>
        <w:jc w:val="both"/>
      </w:pPr>
      <w:r>
        <w:t xml:space="preserve"> b) Başarı değerlendirme: Bir değerlendirme dönemi içinde personelin başarı, verimlilik ve gayretleri ile gelişim ihtiyaçlarının tespit edilmesine yönelik olarak hedef, görev ve yetkinliklerinin, belirlenmiş ölçütler çerçevesinde ve belirli bir değerlendirici veya değerlendiriciler tarafından izlenerek değerlendirildiği süreçleri, </w:t>
      </w:r>
    </w:p>
    <w:p w14:paraId="227D5508" w14:textId="77777777" w:rsidR="00AA05EC" w:rsidRDefault="00775004" w:rsidP="00897CBD">
      <w:pPr>
        <w:pStyle w:val="AralkYok"/>
        <w:ind w:firstLine="708"/>
        <w:jc w:val="both"/>
      </w:pPr>
      <w:r>
        <w:t>c) Personel: Devlet memurları ile sözleşmeli personeli,</w:t>
      </w:r>
    </w:p>
    <w:p w14:paraId="06860B80" w14:textId="5648946C" w:rsidR="00AA05EC" w:rsidRDefault="00775004" w:rsidP="00906EC6">
      <w:pPr>
        <w:pStyle w:val="AralkYok"/>
        <w:jc w:val="both"/>
      </w:pPr>
      <w:r>
        <w:t xml:space="preserve"> </w:t>
      </w:r>
      <w:r w:rsidR="00897CBD">
        <w:tab/>
      </w:r>
      <w:proofErr w:type="gramStart"/>
      <w:r>
        <w:t>ç</w:t>
      </w:r>
      <w:proofErr w:type="gramEnd"/>
      <w:r>
        <w:t>) Yönetici: Şef ve daha üst düzeyde bulunan personeli,</w:t>
      </w:r>
    </w:p>
    <w:p w14:paraId="7D8491BA" w14:textId="77777777" w:rsidR="00AA05EC" w:rsidRDefault="00775004" w:rsidP="00897CBD">
      <w:pPr>
        <w:pStyle w:val="AralkYok"/>
        <w:ind w:firstLine="708"/>
        <w:jc w:val="both"/>
      </w:pPr>
      <w:r>
        <w:t xml:space="preserve"> d) Performans: Çalışanın belirli bir süre içinde gerçekleştirdiği iş görme derecesini, </w:t>
      </w:r>
    </w:p>
    <w:p w14:paraId="25B9143F" w14:textId="77777777" w:rsidR="00AA05EC" w:rsidRDefault="00775004" w:rsidP="00897CBD">
      <w:pPr>
        <w:pStyle w:val="AralkYok"/>
        <w:ind w:firstLine="708"/>
        <w:jc w:val="both"/>
      </w:pPr>
      <w:r>
        <w:t>e) Performans değerlendirme: Çalışanın işe ait önceden belirlenen standartlarla, gösterdiği performansın karşılaştırılması ve standartlara yaklaştırılması için gerekli faaliyetlerin sistematik bir yaklaşım içinde ele alınması, çalışanın işinde sağladığı başarı ve gelişme yeteneğinin sistematik değerlendirmesini,</w:t>
      </w:r>
    </w:p>
    <w:p w14:paraId="6D5B3DDF" w14:textId="3972E7E6" w:rsidR="00AA05EC" w:rsidRDefault="00775004" w:rsidP="00906EC6">
      <w:pPr>
        <w:pStyle w:val="AralkYok"/>
        <w:jc w:val="both"/>
      </w:pPr>
      <w:r>
        <w:t xml:space="preserve"> </w:t>
      </w:r>
      <w:r w:rsidR="00897CBD">
        <w:tab/>
      </w:r>
      <w:r>
        <w:t xml:space="preserve">f) Değerlendiriciler: Performans değerlendirme formunu doldurmaya yetkili yönetici personeli, </w:t>
      </w:r>
    </w:p>
    <w:p w14:paraId="111D5DCA" w14:textId="08373547" w:rsidR="00AA05EC" w:rsidRDefault="00775004" w:rsidP="00906EC6">
      <w:pPr>
        <w:pStyle w:val="AralkYok"/>
        <w:jc w:val="both"/>
      </w:pPr>
      <w:r>
        <w:t xml:space="preserve"> </w:t>
      </w:r>
      <w:r w:rsidR="00897CBD">
        <w:tab/>
      </w:r>
      <w:r>
        <w:t>g) Performans Değerlendirme Formu: Performans Değerlendirme Yönetmeliğinde yer alan ve personelin performansını değerlendirmede kullanılacak kriterleri kapsayan toplamı 100 tam puan olan formu,</w:t>
      </w:r>
    </w:p>
    <w:p w14:paraId="5B50E698" w14:textId="77777777" w:rsidR="00AA05EC" w:rsidRDefault="00775004" w:rsidP="00897CBD">
      <w:pPr>
        <w:pStyle w:val="AralkYok"/>
        <w:ind w:firstLine="708"/>
        <w:jc w:val="both"/>
      </w:pPr>
      <w:r>
        <w:t xml:space="preserve"> </w:t>
      </w:r>
      <w:proofErr w:type="gramStart"/>
      <w:r>
        <w:t>ğ</w:t>
      </w:r>
      <w:proofErr w:type="gramEnd"/>
      <w:r>
        <w:t>) Performans Değerlendirme Sonuçları Formu: Performansı değerlendirilen personel ve yöneticinin, performansı hakkında kendisine bilgi verilmesini sağlamada kullanılan formu,</w:t>
      </w:r>
    </w:p>
    <w:p w14:paraId="4727E4E6" w14:textId="77777777" w:rsidR="00AA05EC" w:rsidRDefault="00775004" w:rsidP="00897CBD">
      <w:pPr>
        <w:ind w:firstLine="708"/>
        <w:jc w:val="both"/>
      </w:pPr>
      <w:r>
        <w:t xml:space="preserve"> h) Performans Değerlendirme Dosyası: Çalışanların performans notlarının yer aldığı dosyayı, ifade eder. </w:t>
      </w:r>
    </w:p>
    <w:p w14:paraId="6CDBFDAD" w14:textId="77777777" w:rsidR="00AA05EC" w:rsidRPr="00E52A63" w:rsidRDefault="00775004" w:rsidP="00906EC6">
      <w:pPr>
        <w:jc w:val="both"/>
        <w:rPr>
          <w:sz w:val="18"/>
          <w:szCs w:val="18"/>
        </w:rPr>
      </w:pPr>
      <w:r w:rsidRPr="00E52A63">
        <w:rPr>
          <w:sz w:val="18"/>
          <w:szCs w:val="18"/>
        </w:rPr>
        <w:t xml:space="preserve">(1) Hazırlanan bu yönetmelikte, memur ve sözleşmeli personel ile memur ve sözleşmeli personel dışındaki yönetici personelin değerlendiricileri Tablo 1.deki “Performans Değerlendirme Yönetmeliğinde Kullanılacak olan Birinci (1.) ve İkinci (2.) Derece Değerlendiriciler” başlığı altında yer almaktadır. Performans Değerlendirme Formları bu tabloda yer alan değerlendiriciler tarafından doldurulacaktır. </w:t>
      </w:r>
    </w:p>
    <w:p w14:paraId="6031F887" w14:textId="5C82BA8F" w:rsidR="00AA05EC" w:rsidRPr="00906EC6" w:rsidRDefault="00775004" w:rsidP="00906EC6">
      <w:pPr>
        <w:pStyle w:val="AralkYok"/>
        <w:jc w:val="center"/>
        <w:rPr>
          <w:b/>
          <w:bCs/>
        </w:rPr>
      </w:pPr>
      <w:r w:rsidRPr="00906EC6">
        <w:rPr>
          <w:b/>
          <w:bCs/>
        </w:rPr>
        <w:lastRenderedPageBreak/>
        <w:t>İKİNCİ BÖLÜM</w:t>
      </w:r>
    </w:p>
    <w:p w14:paraId="52E906FD" w14:textId="5D65781D" w:rsidR="00AA05EC" w:rsidRDefault="00775004" w:rsidP="00906EC6">
      <w:pPr>
        <w:pStyle w:val="AralkYok"/>
        <w:jc w:val="center"/>
        <w:rPr>
          <w:b/>
          <w:bCs/>
        </w:rPr>
      </w:pPr>
      <w:r w:rsidRPr="00906EC6">
        <w:rPr>
          <w:b/>
          <w:bCs/>
        </w:rPr>
        <w:t>Performans Ölçütleri</w:t>
      </w:r>
    </w:p>
    <w:p w14:paraId="18BDCEA6" w14:textId="77777777" w:rsidR="00897CBD" w:rsidRPr="00906EC6" w:rsidRDefault="00897CBD" w:rsidP="00906EC6">
      <w:pPr>
        <w:pStyle w:val="AralkYok"/>
        <w:jc w:val="center"/>
        <w:rPr>
          <w:b/>
          <w:bCs/>
        </w:rPr>
      </w:pPr>
    </w:p>
    <w:p w14:paraId="6EFBE3F3" w14:textId="77777777" w:rsidR="00E52A63" w:rsidRDefault="00E52A63" w:rsidP="00906EC6">
      <w:pPr>
        <w:pStyle w:val="AralkYok"/>
        <w:jc w:val="both"/>
      </w:pPr>
    </w:p>
    <w:p w14:paraId="47819092" w14:textId="77777777" w:rsidR="00E52A63" w:rsidRPr="00897CBD" w:rsidRDefault="00775004" w:rsidP="00906EC6">
      <w:pPr>
        <w:jc w:val="both"/>
        <w:rPr>
          <w:b/>
          <w:bCs/>
        </w:rPr>
      </w:pPr>
      <w:r w:rsidRPr="00897CBD">
        <w:rPr>
          <w:b/>
          <w:bCs/>
        </w:rPr>
        <w:t xml:space="preserve">Performans değerlendirmede kullanılacak performans ölçütleri </w:t>
      </w:r>
    </w:p>
    <w:p w14:paraId="5AD6C6E2" w14:textId="32E7DC14" w:rsidR="00E52A63" w:rsidRDefault="00775004" w:rsidP="00906EC6">
      <w:pPr>
        <w:jc w:val="both"/>
      </w:pPr>
      <w:r w:rsidRPr="00897CBD">
        <w:rPr>
          <w:b/>
          <w:bCs/>
        </w:rPr>
        <w:t xml:space="preserve">MADDE </w:t>
      </w:r>
      <w:proofErr w:type="gramStart"/>
      <w:r w:rsidRPr="00897CBD">
        <w:rPr>
          <w:b/>
          <w:bCs/>
        </w:rPr>
        <w:t>5 -</w:t>
      </w:r>
      <w:proofErr w:type="gramEnd"/>
      <w:r>
        <w:t xml:space="preserve"> (1) </w:t>
      </w:r>
      <w:r w:rsidR="004E4A22">
        <w:t>Niğde</w:t>
      </w:r>
      <w:r>
        <w:t xml:space="preserve"> Belediyesinde uygulanacak performans değerlendirme sisteminde aşağıdaki performans ölçütleri esas alınır: </w:t>
      </w:r>
    </w:p>
    <w:p w14:paraId="08733118" w14:textId="77777777" w:rsidR="00E52A63" w:rsidRDefault="00775004" w:rsidP="00897CBD">
      <w:pPr>
        <w:pStyle w:val="AralkYok"/>
        <w:ind w:firstLine="708"/>
        <w:jc w:val="both"/>
      </w:pPr>
      <w:r>
        <w:t xml:space="preserve">a) Mesleki yeterlilik; </w:t>
      </w:r>
    </w:p>
    <w:p w14:paraId="1A5348E7" w14:textId="5E2F6707" w:rsidR="00E52A63" w:rsidRDefault="00775004" w:rsidP="00897CBD">
      <w:pPr>
        <w:pStyle w:val="AralkYok"/>
        <w:ind w:firstLine="708"/>
        <w:jc w:val="both"/>
      </w:pPr>
      <w:r>
        <w:t>1) İş bilgisi: Yaptığı işe ilişkin teorik ve pratik bilgi düzeyi,</w:t>
      </w:r>
    </w:p>
    <w:p w14:paraId="5B9054C1" w14:textId="455E0986" w:rsidR="00613CA7" w:rsidRDefault="00613CA7" w:rsidP="00897CBD">
      <w:pPr>
        <w:pStyle w:val="AralkYok"/>
        <w:ind w:firstLine="708"/>
        <w:jc w:val="both"/>
      </w:pPr>
      <w:r>
        <w:t>2) Sorumluluk: Görev sorumluluğuyla araç ve gereçleri doğru kullanma ve sonuçları üstlenme,</w:t>
      </w:r>
    </w:p>
    <w:p w14:paraId="55BB7415" w14:textId="628C6A2D" w:rsidR="00E52A63" w:rsidRDefault="00775004" w:rsidP="00897CBD">
      <w:pPr>
        <w:pStyle w:val="AralkYok"/>
        <w:ind w:firstLine="708"/>
        <w:jc w:val="both"/>
      </w:pPr>
      <w:r>
        <w:t>3) İş kalitesi: İşini standartlara uygun olarak yapabilme becerisi,</w:t>
      </w:r>
    </w:p>
    <w:p w14:paraId="14CD93E7" w14:textId="0B93EFAA" w:rsidR="00E52A63" w:rsidRDefault="00775004" w:rsidP="00906EC6">
      <w:pPr>
        <w:pStyle w:val="AralkYok"/>
        <w:jc w:val="both"/>
      </w:pPr>
      <w:r>
        <w:t xml:space="preserve"> </w:t>
      </w:r>
      <w:r w:rsidR="00613CA7">
        <w:t xml:space="preserve">             4) Verimlilik: Görevini istenilen zamanda ve miktarda en uygun maliyetle yapabilme becerisi,</w:t>
      </w:r>
    </w:p>
    <w:p w14:paraId="482DD8C7" w14:textId="2D033D90" w:rsidR="00E52A63" w:rsidRDefault="00775004" w:rsidP="00906EC6">
      <w:pPr>
        <w:pStyle w:val="AralkYok"/>
        <w:jc w:val="both"/>
      </w:pPr>
      <w:r>
        <w:t xml:space="preserve"> </w:t>
      </w:r>
      <w:r w:rsidR="00897CBD">
        <w:tab/>
      </w:r>
      <w:r>
        <w:t xml:space="preserve">5) Analitik olma/problem çözme becerileri: Karşılaştığı problemleri hızlı ve doğru biçimde çözme, fikir geliştirme, araştırma yapma, farklı düşünceler ortaya koyma becerisi. </w:t>
      </w:r>
    </w:p>
    <w:p w14:paraId="7D4BAA1B" w14:textId="77777777" w:rsidR="00E52A63" w:rsidRDefault="00775004" w:rsidP="00897CBD">
      <w:pPr>
        <w:pStyle w:val="AralkYok"/>
        <w:ind w:firstLine="708"/>
        <w:jc w:val="both"/>
      </w:pPr>
      <w:r>
        <w:t>b) Davranışsal yeterlilik;</w:t>
      </w:r>
    </w:p>
    <w:p w14:paraId="07C0BF92" w14:textId="77777777" w:rsidR="00E52A63" w:rsidRDefault="00775004" w:rsidP="00897CBD">
      <w:pPr>
        <w:pStyle w:val="AralkYok"/>
        <w:ind w:firstLine="708"/>
        <w:jc w:val="both"/>
      </w:pPr>
      <w:r>
        <w:t xml:space="preserve"> 1) İnsan ilişkileri: Üstleri, astları, çalışma arkadaşları ve çevresi ile uyumlu ilişkiler ve sağlıklı iletişim kurabilme becerisi,</w:t>
      </w:r>
    </w:p>
    <w:p w14:paraId="7B2709F6" w14:textId="77777777" w:rsidR="00E52A63" w:rsidRDefault="00775004" w:rsidP="00897CBD">
      <w:pPr>
        <w:pStyle w:val="AralkYok"/>
        <w:ind w:firstLine="708"/>
        <w:jc w:val="both"/>
      </w:pPr>
      <w:r>
        <w:t xml:space="preserve"> 2) Organizasyon becerisi: Verilen görevi organize edebilme ve sonuçları takip edebilme becerisi,</w:t>
      </w:r>
    </w:p>
    <w:p w14:paraId="1BB27FB9" w14:textId="77777777" w:rsidR="00E52A63" w:rsidRDefault="00775004" w:rsidP="00897CBD">
      <w:pPr>
        <w:pStyle w:val="AralkYok"/>
        <w:ind w:firstLine="708"/>
        <w:jc w:val="both"/>
      </w:pPr>
      <w:r>
        <w:t xml:space="preserve"> 3) Değişen şartları kavrama ve uygulama: Hizmet içi eğitimlerde ve görev aldığı çalışmalarda başarılı bir performans gösterebilme becerisi, </w:t>
      </w:r>
    </w:p>
    <w:p w14:paraId="4541EAA5" w14:textId="77777777" w:rsidR="00E52A63" w:rsidRDefault="00775004" w:rsidP="00897CBD">
      <w:pPr>
        <w:pStyle w:val="AralkYok"/>
        <w:ind w:firstLine="708"/>
        <w:jc w:val="both"/>
      </w:pPr>
      <w:r>
        <w:t xml:space="preserve">4) Temsil yeteneği: Dış görünüş tavır ve davranışları ile temsil yeteneği, </w:t>
      </w:r>
    </w:p>
    <w:p w14:paraId="2CE0C2EC" w14:textId="687A55AC" w:rsidR="00E52A63" w:rsidRDefault="00775004" w:rsidP="00897CBD">
      <w:pPr>
        <w:pStyle w:val="AralkYok"/>
        <w:ind w:firstLine="708"/>
        <w:jc w:val="both"/>
      </w:pPr>
      <w:r>
        <w:t xml:space="preserve">5) Takım çalışması: Takım üyeleri ile </w:t>
      </w:r>
      <w:r w:rsidR="00997ED0">
        <w:t>iş birliği</w:t>
      </w:r>
      <w:r>
        <w:t xml:space="preserve"> ve dayanışma içinde çalışma, bilgiyi paylaşma becerisi.</w:t>
      </w:r>
    </w:p>
    <w:p w14:paraId="0D8BC5B1" w14:textId="77777777" w:rsidR="00E52A63" w:rsidRDefault="00775004" w:rsidP="00897CBD">
      <w:pPr>
        <w:pStyle w:val="AralkYok"/>
        <w:ind w:firstLine="708"/>
        <w:jc w:val="both"/>
      </w:pPr>
      <w:r>
        <w:t xml:space="preserve"> c) Bireysel yeterlilik;</w:t>
      </w:r>
    </w:p>
    <w:p w14:paraId="17237C15" w14:textId="705D8E4F" w:rsidR="00E52A63" w:rsidRDefault="00775004" w:rsidP="00906EC6">
      <w:pPr>
        <w:pStyle w:val="AralkYok"/>
        <w:jc w:val="both"/>
      </w:pPr>
      <w:r>
        <w:t xml:space="preserve"> </w:t>
      </w:r>
      <w:r w:rsidR="00897CBD">
        <w:tab/>
      </w:r>
      <w:r>
        <w:t>1) Vatandaş ve çalışan odaklılık: Görevini diğer birim çalışanlarının ve vatandaşların arzu ve beklentileri doğrultusunda yerine getirebilme becerisi,</w:t>
      </w:r>
    </w:p>
    <w:p w14:paraId="2D7F16D1" w14:textId="77777777" w:rsidR="00E52A63" w:rsidRDefault="00775004" w:rsidP="00897CBD">
      <w:pPr>
        <w:pStyle w:val="AralkYok"/>
        <w:ind w:firstLine="708"/>
        <w:jc w:val="both"/>
      </w:pPr>
      <w:r>
        <w:t xml:space="preserve"> 2) Karar alma: Kendisini ilgilendiren konularda karar alabilme, inisiyatif kullanabilme becerisi, </w:t>
      </w:r>
    </w:p>
    <w:p w14:paraId="7AC4223B" w14:textId="77777777" w:rsidR="00E52A63" w:rsidRDefault="00775004" w:rsidP="00897CBD">
      <w:pPr>
        <w:pStyle w:val="AralkYok"/>
        <w:ind w:firstLine="708"/>
        <w:jc w:val="both"/>
      </w:pPr>
      <w:r>
        <w:t>3) Programlı çalışma: Kendisine verilen çalışmaları önem ve aciliyetine göre sıraya koyarak bitirebilme becerisi,</w:t>
      </w:r>
    </w:p>
    <w:p w14:paraId="3E2596D3" w14:textId="77777777" w:rsidR="00E52A63" w:rsidRDefault="00775004" w:rsidP="00897CBD">
      <w:pPr>
        <w:pStyle w:val="AralkYok"/>
        <w:ind w:firstLine="708"/>
        <w:jc w:val="both"/>
      </w:pPr>
      <w:r>
        <w:t xml:space="preserve"> 4) İşe bağlılığı: Yaptığı işi benimseyerek yapabilme becerisi, işe ve kuruma bağlılık derecesi,</w:t>
      </w:r>
    </w:p>
    <w:p w14:paraId="0A74A4A5" w14:textId="43A03F6F" w:rsidR="00E52A63" w:rsidRDefault="00775004" w:rsidP="00897CBD">
      <w:pPr>
        <w:pStyle w:val="AralkYok"/>
        <w:ind w:firstLine="708"/>
        <w:jc w:val="both"/>
      </w:pPr>
      <w:r>
        <w:t xml:space="preserve"> 5) İletişim becerisi: Yazılı ve sözlü iletişim ile birlikte beden dilini kullanabilme becerisi.</w:t>
      </w:r>
    </w:p>
    <w:p w14:paraId="75AE526C" w14:textId="77777777" w:rsidR="00613CA7" w:rsidRDefault="00613CA7" w:rsidP="00897CBD">
      <w:pPr>
        <w:pStyle w:val="AralkYok"/>
        <w:ind w:firstLine="708"/>
        <w:jc w:val="both"/>
      </w:pPr>
    </w:p>
    <w:p w14:paraId="36948023" w14:textId="77777777" w:rsidR="00E52A63" w:rsidRDefault="00775004" w:rsidP="00897CBD">
      <w:pPr>
        <w:pStyle w:val="AralkYok"/>
        <w:ind w:firstLine="708"/>
        <w:jc w:val="both"/>
      </w:pPr>
      <w:r>
        <w:t xml:space="preserve"> </w:t>
      </w:r>
      <w:proofErr w:type="gramStart"/>
      <w:r>
        <w:t>ç</w:t>
      </w:r>
      <w:proofErr w:type="gramEnd"/>
      <w:r>
        <w:t>) Çalışanlar için kriterler;</w:t>
      </w:r>
    </w:p>
    <w:p w14:paraId="1ABF8F65" w14:textId="6360B126" w:rsidR="00E52A63" w:rsidRDefault="00775004" w:rsidP="00906EC6">
      <w:pPr>
        <w:pStyle w:val="AralkYok"/>
        <w:jc w:val="both"/>
      </w:pPr>
      <w:r>
        <w:t xml:space="preserve"> </w:t>
      </w:r>
      <w:r w:rsidR="000F16C9">
        <w:tab/>
      </w:r>
      <w:r>
        <w:t>1) Girişimcilik ve yeniliklere yatkın olma: Yaptığı işlerle ilgili olarak güncel olayları takip edebilme, yönetime işlerin işleyişi ile ilgili yeni öneriler sunma becerisi,</w:t>
      </w:r>
    </w:p>
    <w:p w14:paraId="340B0700" w14:textId="77777777" w:rsidR="00E52A63" w:rsidRDefault="00775004" w:rsidP="000F16C9">
      <w:pPr>
        <w:pStyle w:val="AralkYok"/>
        <w:ind w:firstLine="708"/>
        <w:jc w:val="both"/>
      </w:pPr>
      <w:r>
        <w:t xml:space="preserve"> 2) Esneklik: Yöneticisinin bilgi ve izni doğrultusunda kendisine verilen diğer görevleri de yerine getirebilme becerisi,</w:t>
      </w:r>
    </w:p>
    <w:p w14:paraId="438662E1" w14:textId="77777777" w:rsidR="00E52A63" w:rsidRDefault="00775004" w:rsidP="000F16C9">
      <w:pPr>
        <w:pStyle w:val="AralkYok"/>
        <w:ind w:firstLine="708"/>
        <w:jc w:val="both"/>
      </w:pPr>
      <w:r>
        <w:t xml:space="preserve"> 3) Kendisine verilen görevleri yerine getirebilme becerisi: Kendisine verilen görevle ilgili beklentileri karşılayabilme becerisi, </w:t>
      </w:r>
    </w:p>
    <w:p w14:paraId="3B8DB42A" w14:textId="77777777" w:rsidR="00E52A63" w:rsidRDefault="00775004" w:rsidP="000F16C9">
      <w:pPr>
        <w:pStyle w:val="AralkYok"/>
        <w:ind w:firstLine="708"/>
        <w:jc w:val="both"/>
      </w:pPr>
      <w:r>
        <w:t>4) Problem çözme ve üretkenlik: Karşılaştığı problemleri hızlı ve doğru biçimde çözme, fikir geliştirme, araştırma yapma, farklı düşünceler ortaya koyma becerisi,</w:t>
      </w:r>
    </w:p>
    <w:p w14:paraId="74DD136C" w14:textId="3B9CF5EA" w:rsidR="00E52A63" w:rsidRDefault="00775004" w:rsidP="000F16C9">
      <w:pPr>
        <w:pStyle w:val="AralkYok"/>
        <w:ind w:firstLine="708"/>
        <w:jc w:val="both"/>
      </w:pPr>
      <w:r>
        <w:t xml:space="preserve"> 5) Öğrenmeye yatkın olma: Hizmet içi eğitimlerde ve görev aldığı çalışmalarda başarılı bir performans gösterebilme becerisi.</w:t>
      </w:r>
    </w:p>
    <w:p w14:paraId="0F92F571" w14:textId="77777777" w:rsidR="00613CA7" w:rsidRDefault="00613CA7" w:rsidP="000F16C9">
      <w:pPr>
        <w:pStyle w:val="AralkYok"/>
        <w:ind w:firstLine="708"/>
        <w:jc w:val="both"/>
      </w:pPr>
    </w:p>
    <w:p w14:paraId="6F9D14D0" w14:textId="77777777" w:rsidR="00E52A63" w:rsidRDefault="00775004" w:rsidP="000F16C9">
      <w:pPr>
        <w:pStyle w:val="AralkYok"/>
        <w:ind w:firstLine="708"/>
        <w:jc w:val="both"/>
      </w:pPr>
      <w:r>
        <w:t xml:space="preserve"> d) Yöneticiler için kriterler; </w:t>
      </w:r>
    </w:p>
    <w:p w14:paraId="09DF5B82" w14:textId="77777777" w:rsidR="00E52A63" w:rsidRDefault="00775004" w:rsidP="000F16C9">
      <w:pPr>
        <w:pStyle w:val="AralkYok"/>
        <w:ind w:firstLine="708"/>
        <w:jc w:val="both"/>
      </w:pPr>
      <w:r>
        <w:t>1) Pozitif düşünme: Kendilerini ve çalışanları motive etme becerisi,</w:t>
      </w:r>
    </w:p>
    <w:p w14:paraId="4ABDD718" w14:textId="77777777" w:rsidR="00E52A63" w:rsidRDefault="00775004" w:rsidP="000F16C9">
      <w:pPr>
        <w:pStyle w:val="AralkYok"/>
        <w:ind w:firstLine="708"/>
        <w:jc w:val="both"/>
      </w:pPr>
      <w:r>
        <w:t xml:space="preserve"> 2) Rehberlik ve geliştirme: Çalışanlarına karşı örnek olma ve onların kendilerini geliştirmelerine imkânlar sunma becerisi,</w:t>
      </w:r>
    </w:p>
    <w:p w14:paraId="20633D8A" w14:textId="77777777" w:rsidR="00E52A63" w:rsidRDefault="00775004" w:rsidP="000F16C9">
      <w:pPr>
        <w:pStyle w:val="AralkYok"/>
        <w:ind w:firstLine="708"/>
        <w:jc w:val="both"/>
      </w:pPr>
      <w:r>
        <w:lastRenderedPageBreak/>
        <w:t xml:space="preserve"> 3) Analitik olma/problem çözme becerileri: Sorunlar karşısında etkili ve daha pratik çözümler geliştirebilme becerisi, </w:t>
      </w:r>
    </w:p>
    <w:p w14:paraId="2005CFB1" w14:textId="77777777" w:rsidR="00E52A63" w:rsidRDefault="00775004" w:rsidP="000F16C9">
      <w:pPr>
        <w:pStyle w:val="AralkYok"/>
        <w:ind w:firstLine="708"/>
        <w:jc w:val="both"/>
      </w:pPr>
      <w:r>
        <w:t>4) Yetkilendirme: Çalışanlar arasında adil iş dağılımı yapabilme ve işle eşit oranlı sorumluluk verebilme becerisi,</w:t>
      </w:r>
    </w:p>
    <w:p w14:paraId="07E20170" w14:textId="0F78E8D5" w:rsidR="00A41D9C" w:rsidRDefault="00775004" w:rsidP="000F16C9">
      <w:pPr>
        <w:pStyle w:val="AralkYok"/>
        <w:ind w:firstLine="708"/>
        <w:jc w:val="both"/>
      </w:pPr>
      <w:r>
        <w:t xml:space="preserve"> 5) Mevzuat bilgisi: Yürüttüğü iş ve işlemlerle ilgili mevzuat bilgisine sahip olma ve güncel mevzuatı takip edebilme becerisi.</w:t>
      </w:r>
    </w:p>
    <w:p w14:paraId="2C88E7AE" w14:textId="77777777" w:rsidR="000F16C9" w:rsidRDefault="000F16C9" w:rsidP="000F16C9">
      <w:pPr>
        <w:pStyle w:val="AralkYok"/>
        <w:ind w:firstLine="708"/>
        <w:jc w:val="both"/>
      </w:pPr>
    </w:p>
    <w:p w14:paraId="209763F7" w14:textId="11026E08" w:rsidR="00A41D9C" w:rsidRPr="00A41D9C" w:rsidRDefault="00775004" w:rsidP="00906EC6">
      <w:pPr>
        <w:pStyle w:val="AralkYok"/>
        <w:jc w:val="center"/>
        <w:rPr>
          <w:b/>
          <w:bCs/>
        </w:rPr>
      </w:pPr>
      <w:r w:rsidRPr="00A41D9C">
        <w:rPr>
          <w:b/>
          <w:bCs/>
        </w:rPr>
        <w:t>ÜÇÜNCÜ BÖLÜM</w:t>
      </w:r>
    </w:p>
    <w:p w14:paraId="177B1F52" w14:textId="3916BA01" w:rsidR="00A41D9C" w:rsidRPr="00A41D9C" w:rsidRDefault="00775004" w:rsidP="00906EC6">
      <w:pPr>
        <w:pStyle w:val="AralkYok"/>
        <w:jc w:val="center"/>
        <w:rPr>
          <w:b/>
          <w:bCs/>
        </w:rPr>
      </w:pPr>
      <w:r w:rsidRPr="00A41D9C">
        <w:rPr>
          <w:b/>
          <w:bCs/>
        </w:rPr>
        <w:t>Temel İlkeler</w:t>
      </w:r>
    </w:p>
    <w:p w14:paraId="236912C9" w14:textId="77777777" w:rsidR="00A41D9C" w:rsidRDefault="00A41D9C" w:rsidP="00906EC6">
      <w:pPr>
        <w:pStyle w:val="AralkYok"/>
        <w:jc w:val="both"/>
      </w:pPr>
    </w:p>
    <w:p w14:paraId="3CDDC7BA" w14:textId="77777777" w:rsidR="00A41D9C" w:rsidRPr="000F16C9" w:rsidRDefault="00775004" w:rsidP="00906EC6">
      <w:pPr>
        <w:pStyle w:val="AralkYok"/>
        <w:jc w:val="both"/>
        <w:rPr>
          <w:b/>
          <w:bCs/>
        </w:rPr>
      </w:pPr>
      <w:r w:rsidRPr="000F16C9">
        <w:rPr>
          <w:b/>
          <w:bCs/>
        </w:rPr>
        <w:t>Başarı değerlendirme sisteminin temel ilkeleri</w:t>
      </w:r>
    </w:p>
    <w:p w14:paraId="0327E4CB" w14:textId="1A1C5D34" w:rsidR="00A41D9C" w:rsidRDefault="00775004" w:rsidP="00906EC6">
      <w:pPr>
        <w:pStyle w:val="AralkYok"/>
        <w:jc w:val="both"/>
      </w:pPr>
      <w:r w:rsidRPr="000F16C9">
        <w:rPr>
          <w:b/>
          <w:bCs/>
        </w:rPr>
        <w:t xml:space="preserve"> MADDE </w:t>
      </w:r>
      <w:proofErr w:type="gramStart"/>
      <w:r w:rsidRPr="000F16C9">
        <w:rPr>
          <w:b/>
          <w:bCs/>
        </w:rPr>
        <w:t>6 -</w:t>
      </w:r>
      <w:proofErr w:type="gramEnd"/>
      <w:r>
        <w:t xml:space="preserve"> (1) </w:t>
      </w:r>
      <w:r w:rsidR="00997ED0">
        <w:t xml:space="preserve">Niğde </w:t>
      </w:r>
      <w:r>
        <w:t xml:space="preserve"> Belediyesinde uygulanacak başarı değerlendirme sisteminde aşağıdaki temel ilkeler esas alınır:</w:t>
      </w:r>
    </w:p>
    <w:p w14:paraId="6CA324FD" w14:textId="77777777" w:rsidR="00A41D9C" w:rsidRDefault="00775004" w:rsidP="000F16C9">
      <w:pPr>
        <w:pStyle w:val="AralkYok"/>
        <w:ind w:firstLine="708"/>
        <w:jc w:val="both"/>
      </w:pPr>
      <w:r>
        <w:t xml:space="preserve"> a) Adalet ve nesnellik: Başarı değerlendirme sistemi personele adil bir biçimde uygulanır. Sistemin her aşamasında nesnelliğin korunması amacıyla başarı değerlendirmeye ilişkin bilgiler düzenli olarak belgelendirilir. Değerlendirme yapılırken personelin bağlı olduğu birimlerin yapısı, çalışma koşulları ve iş yükü gibi hususlar göz önünde bulundurulur.</w:t>
      </w:r>
    </w:p>
    <w:p w14:paraId="21319BBD" w14:textId="77777777" w:rsidR="00A41D9C" w:rsidRDefault="00775004" w:rsidP="000F16C9">
      <w:pPr>
        <w:pStyle w:val="AralkYok"/>
        <w:ind w:firstLine="708"/>
        <w:jc w:val="both"/>
      </w:pPr>
      <w:r>
        <w:t xml:space="preserve"> b) Saydamlık ve alenilik: Başarı değerlendirme sisteminin açık olması; değerlendirilen personelin süreçlerden ve sonuçlardan haberdar edilmesi esastır. Değerlendirme planları ve değerleme sonuçları ilgililere açıktır.</w:t>
      </w:r>
    </w:p>
    <w:p w14:paraId="65C2FFED" w14:textId="77777777" w:rsidR="00A41D9C" w:rsidRDefault="00775004" w:rsidP="000F16C9">
      <w:pPr>
        <w:pStyle w:val="AralkYok"/>
        <w:ind w:firstLine="708"/>
        <w:jc w:val="both"/>
      </w:pPr>
      <w:r>
        <w:t xml:space="preserve"> c) Belirlilik: Başarı değerlendirme sistemi daha önceden tanımlanmış, belirlenmiş ve personelin bilgilendirilmiş olduğu süreçlerden oluşur.</w:t>
      </w:r>
    </w:p>
    <w:p w14:paraId="49B988A8" w14:textId="77777777" w:rsidR="00A41D9C" w:rsidRDefault="00775004" w:rsidP="000F16C9">
      <w:pPr>
        <w:pStyle w:val="AralkYok"/>
        <w:ind w:firstLine="708"/>
        <w:jc w:val="both"/>
      </w:pPr>
      <w:r>
        <w:t xml:space="preserve"> </w:t>
      </w:r>
      <w:proofErr w:type="gramStart"/>
      <w:r>
        <w:t>ç</w:t>
      </w:r>
      <w:proofErr w:type="gramEnd"/>
      <w:r>
        <w:t>) Katılımcılık ve uzlaşma: Başarı değerlendirme sisteminin her aşaması, kolektif bir yaklaşım içinde personelin geniş katılımıyla gerçekleştirilir. Sistem, astlar ile üstlerin etkili bir iletişim ve uzlaşmasına dayanır.</w:t>
      </w:r>
    </w:p>
    <w:p w14:paraId="7257C2C6" w14:textId="49DC4086" w:rsidR="00A41D9C" w:rsidRDefault="00775004" w:rsidP="000F16C9">
      <w:pPr>
        <w:pStyle w:val="AralkYok"/>
        <w:ind w:firstLine="708"/>
        <w:jc w:val="both"/>
      </w:pPr>
      <w:r>
        <w:t xml:space="preserve"> d) Stratejik planlar ve ilgili mevzuat ile uyumluluk: Başarı değerlendirme sistemi, </w:t>
      </w:r>
      <w:r w:rsidR="00997ED0">
        <w:t>Niğde</w:t>
      </w:r>
      <w:r>
        <w:t xml:space="preserve"> Belediyesinin misyon ve vizyonları doğrultusunda, 5018 sayılı Kamu Mali Yönetimi ve Kontrol Kanunu çerçevesinde hazırlanacak stratejik planlar ve yıllık performans programları ve ilgili mevzuatı ile uyumlu olacak şekilde belirlenir.</w:t>
      </w:r>
    </w:p>
    <w:p w14:paraId="1CF406D8" w14:textId="77777777" w:rsidR="00A41D9C" w:rsidRDefault="00775004" w:rsidP="000F16C9">
      <w:pPr>
        <w:pStyle w:val="AralkYok"/>
        <w:ind w:firstLine="708"/>
        <w:jc w:val="both"/>
      </w:pPr>
      <w:r>
        <w:t xml:space="preserve"> e) Ölçülebilirlik: Başarı değerlendirme sisteminin somut ve/veya sayısal verilerle desteklenmek suretiyle ölçülebilir olması esastır.</w:t>
      </w:r>
    </w:p>
    <w:p w14:paraId="0B813D0B" w14:textId="6A063C26" w:rsidR="00A41D9C" w:rsidRDefault="00775004" w:rsidP="000F16C9">
      <w:pPr>
        <w:pStyle w:val="AralkYok"/>
        <w:ind w:firstLine="708"/>
        <w:jc w:val="both"/>
      </w:pPr>
      <w:r>
        <w:t xml:space="preserve"> f) İşlevsellik ve çok yönlülük: Başarı değerlendirme sistemi, </w:t>
      </w:r>
      <w:r w:rsidR="003B3B44">
        <w:t>Niğde Belediyesinin</w:t>
      </w:r>
      <w:r>
        <w:t xml:space="preserve"> personel planlaması ve eğitim ihtiyaçlarının tespiti gibi hususlara kaynak oluşturur; insan kaynakları yönetiminin diğer unsurları ile birlikte ele alınır. Sistem, yalnızca bireysel başarıya değil, çalışma grubu, birim ve kurum başarısına da ışık tutar.</w:t>
      </w:r>
    </w:p>
    <w:p w14:paraId="06AB4685" w14:textId="77777777" w:rsidR="00A41D9C" w:rsidRDefault="00A41D9C" w:rsidP="00906EC6">
      <w:pPr>
        <w:pStyle w:val="AralkYok"/>
        <w:jc w:val="both"/>
      </w:pPr>
    </w:p>
    <w:p w14:paraId="378C6AFD" w14:textId="75920CC9" w:rsidR="00A41D9C" w:rsidRPr="00A41D9C" w:rsidRDefault="00775004" w:rsidP="00906EC6">
      <w:pPr>
        <w:pStyle w:val="AralkYok"/>
        <w:jc w:val="center"/>
        <w:rPr>
          <w:b/>
          <w:bCs/>
        </w:rPr>
      </w:pPr>
      <w:r w:rsidRPr="00A41D9C">
        <w:rPr>
          <w:b/>
          <w:bCs/>
        </w:rPr>
        <w:t>İKİNCİ KISIM</w:t>
      </w:r>
    </w:p>
    <w:p w14:paraId="02BDA203" w14:textId="7F018243" w:rsidR="00A41D9C" w:rsidRPr="00A41D9C" w:rsidRDefault="00775004" w:rsidP="00906EC6">
      <w:pPr>
        <w:pStyle w:val="AralkYok"/>
        <w:jc w:val="center"/>
        <w:rPr>
          <w:b/>
          <w:bCs/>
        </w:rPr>
      </w:pPr>
      <w:r w:rsidRPr="00A41D9C">
        <w:rPr>
          <w:b/>
          <w:bCs/>
        </w:rPr>
        <w:t>Başarı Değerlendirme Unsurları</w:t>
      </w:r>
    </w:p>
    <w:p w14:paraId="600B4B14" w14:textId="77EF3F4B" w:rsidR="00A41D9C" w:rsidRPr="00A41D9C" w:rsidRDefault="00A41D9C" w:rsidP="00906EC6">
      <w:pPr>
        <w:pStyle w:val="AralkYok"/>
        <w:jc w:val="both"/>
        <w:rPr>
          <w:b/>
          <w:bCs/>
        </w:rPr>
      </w:pPr>
    </w:p>
    <w:p w14:paraId="69647CD4" w14:textId="77777777" w:rsidR="00A41D9C" w:rsidRPr="00A41D9C" w:rsidRDefault="00775004" w:rsidP="000F16C9">
      <w:pPr>
        <w:pStyle w:val="AralkYok"/>
        <w:jc w:val="center"/>
        <w:rPr>
          <w:b/>
          <w:bCs/>
        </w:rPr>
      </w:pPr>
      <w:r w:rsidRPr="00A41D9C">
        <w:rPr>
          <w:b/>
          <w:bCs/>
        </w:rPr>
        <w:t>BİRİNCİ BÖLÜM</w:t>
      </w:r>
    </w:p>
    <w:p w14:paraId="3BA559CF" w14:textId="51733948" w:rsidR="00A41D9C" w:rsidRDefault="00775004" w:rsidP="000F16C9">
      <w:pPr>
        <w:pStyle w:val="AralkYok"/>
        <w:jc w:val="center"/>
        <w:rPr>
          <w:b/>
          <w:bCs/>
        </w:rPr>
      </w:pPr>
      <w:r w:rsidRPr="00A41D9C">
        <w:rPr>
          <w:b/>
          <w:bCs/>
        </w:rPr>
        <w:t>Değerlendirilenler ve Değerlendiriciler</w:t>
      </w:r>
    </w:p>
    <w:p w14:paraId="4C696C40" w14:textId="77777777" w:rsidR="00A41D9C" w:rsidRDefault="00A41D9C" w:rsidP="00906EC6">
      <w:pPr>
        <w:pStyle w:val="AralkYok"/>
        <w:jc w:val="both"/>
        <w:rPr>
          <w:b/>
          <w:bCs/>
        </w:rPr>
      </w:pPr>
    </w:p>
    <w:p w14:paraId="256285E2" w14:textId="036ABF13" w:rsidR="00A41D9C" w:rsidRDefault="00775004" w:rsidP="00906EC6">
      <w:pPr>
        <w:pStyle w:val="AralkYok"/>
        <w:jc w:val="both"/>
      </w:pPr>
      <w:r w:rsidRPr="00A41D9C">
        <w:rPr>
          <w:b/>
          <w:bCs/>
        </w:rPr>
        <w:t xml:space="preserve"> Değerlendirilenler</w:t>
      </w:r>
    </w:p>
    <w:p w14:paraId="3F8CB4B1" w14:textId="77777777" w:rsidR="00A41D9C" w:rsidRDefault="00775004" w:rsidP="00906EC6">
      <w:pPr>
        <w:pStyle w:val="AralkYok"/>
        <w:jc w:val="both"/>
      </w:pPr>
      <w:r w:rsidRPr="00F42616">
        <w:rPr>
          <w:b/>
          <w:bCs/>
        </w:rPr>
        <w:t xml:space="preserve"> MADDE 7</w:t>
      </w:r>
      <w:r>
        <w:t>- (1) Bu Yönetmelik kapsamında bulunanlar; yöneticiler ve diğer personel olmak üzere iki kategoride değerlendirilir.</w:t>
      </w:r>
    </w:p>
    <w:p w14:paraId="6339C808" w14:textId="43F7A496" w:rsidR="00A41D9C" w:rsidRDefault="00775004" w:rsidP="000F16C9">
      <w:pPr>
        <w:pStyle w:val="AralkYok"/>
        <w:ind w:firstLine="708"/>
        <w:jc w:val="both"/>
      </w:pPr>
      <w:r>
        <w:t xml:space="preserve"> (2) </w:t>
      </w:r>
      <w:r w:rsidR="003B3B44">
        <w:t>Niğde Belediyesinin</w:t>
      </w:r>
      <w:r>
        <w:t xml:space="preserve">; görev, yetki ve sorumluluklarını göz önünde bulundurmak suretiyle şef ve üstü düzeyindeki personel yönetici kategorisinde ele alınmıştır. </w:t>
      </w:r>
    </w:p>
    <w:p w14:paraId="5247C490" w14:textId="77777777" w:rsidR="00A41D9C" w:rsidRDefault="00A41D9C" w:rsidP="00906EC6">
      <w:pPr>
        <w:pStyle w:val="AralkYok"/>
        <w:jc w:val="both"/>
      </w:pPr>
    </w:p>
    <w:p w14:paraId="6343775E" w14:textId="77777777" w:rsidR="00A41D9C" w:rsidRPr="000F16C9" w:rsidRDefault="00775004" w:rsidP="00906EC6">
      <w:pPr>
        <w:pStyle w:val="AralkYok"/>
        <w:jc w:val="both"/>
        <w:rPr>
          <w:b/>
          <w:bCs/>
        </w:rPr>
      </w:pPr>
      <w:r w:rsidRPr="000F16C9">
        <w:rPr>
          <w:b/>
          <w:bCs/>
        </w:rPr>
        <w:t>Değerlendiriciler</w:t>
      </w:r>
    </w:p>
    <w:p w14:paraId="57FD481B" w14:textId="77777777" w:rsidR="000F16C9" w:rsidRDefault="00775004" w:rsidP="000F16C9">
      <w:pPr>
        <w:pStyle w:val="AralkYok"/>
        <w:jc w:val="both"/>
      </w:pPr>
      <w:r w:rsidRPr="000F16C9">
        <w:rPr>
          <w:b/>
          <w:bCs/>
        </w:rPr>
        <w:t>MADDE 8-</w:t>
      </w:r>
      <w:r>
        <w:t xml:space="preserve"> (1) Başarı değerlendirmelerinde değerlendiriciler ile ilgili esaslar şu şekilde belirlenmiştir:</w:t>
      </w:r>
    </w:p>
    <w:p w14:paraId="7C7C8FBE" w14:textId="212D0A9F" w:rsidR="00A41D9C" w:rsidRDefault="00775004" w:rsidP="000F16C9">
      <w:pPr>
        <w:pStyle w:val="AralkYok"/>
        <w:ind w:firstLine="708"/>
        <w:jc w:val="both"/>
      </w:pPr>
      <w:r>
        <w:t xml:space="preserve"> a) </w:t>
      </w:r>
      <w:r w:rsidR="00997ED0">
        <w:t>Niğde</w:t>
      </w:r>
      <w:r>
        <w:t xml:space="preserve"> Belediyesinde çalışan memur ve sözleşmeli personel için değerlendirici olarak tanımlanan yöneticiler; birinci (1.) ve ikinci (2.) derece değerlendiriciler olarak belirlenmiştir.</w:t>
      </w:r>
    </w:p>
    <w:p w14:paraId="0293403E" w14:textId="77777777" w:rsidR="00A41D9C" w:rsidRDefault="00775004" w:rsidP="000F16C9">
      <w:pPr>
        <w:pStyle w:val="AralkYok"/>
        <w:ind w:firstLine="708"/>
        <w:jc w:val="both"/>
      </w:pPr>
      <w:r>
        <w:lastRenderedPageBreak/>
        <w:t xml:space="preserve"> b) Çalışanların performansları hakkında birinci (1.) ve ikinci (2.) derece değerlendiriciler not vereceklerdir. Bu iki değerlendiricinin vermiş olduğu puanların ortalaması çalışanın o dönemdeki performans değerlendirme notunu oluşturacaktır. İki değerlendiricinin vermiş olduğu puanların ortalaması kesirli bir sayı çıkması halinde bu sayı en yakın tam sayıya tamamlanır.</w:t>
      </w:r>
    </w:p>
    <w:p w14:paraId="30848438" w14:textId="46878749" w:rsidR="00A41D9C" w:rsidRDefault="00775004" w:rsidP="000F16C9">
      <w:pPr>
        <w:pStyle w:val="AralkYok"/>
        <w:ind w:firstLine="708"/>
        <w:jc w:val="both"/>
      </w:pPr>
      <w:r>
        <w:t xml:space="preserve"> c) Birinci amir, tamamladığı performans değerlendirme formunu ikinci amire gönderir. İkinci amirin değerlendirmeye itirazı yoksa görüş bildirmek suretiyle değerlendirmeyi onaylar, uygun gördüğü eğitimler varsa ekler ve İnsan Kaynakları ve Eğitim </w:t>
      </w:r>
      <w:r w:rsidR="00FD73BF">
        <w:t>Müdürlüğüne</w:t>
      </w:r>
      <w:r>
        <w:t xml:space="preserve"> gönderir. </w:t>
      </w:r>
    </w:p>
    <w:p w14:paraId="1A2A21F5" w14:textId="77777777" w:rsidR="00897CBD" w:rsidRDefault="00897CBD" w:rsidP="00897CBD">
      <w:pPr>
        <w:pStyle w:val="AralkYok"/>
        <w:jc w:val="both"/>
      </w:pPr>
    </w:p>
    <w:p w14:paraId="028A863C" w14:textId="2AC4258D" w:rsidR="00A41D9C" w:rsidRDefault="00775004" w:rsidP="000F16C9">
      <w:pPr>
        <w:pStyle w:val="AralkYok"/>
        <w:ind w:firstLine="708"/>
        <w:jc w:val="both"/>
      </w:pPr>
      <w:proofErr w:type="gramStart"/>
      <w:r>
        <w:t>ç</w:t>
      </w:r>
      <w:proofErr w:type="gramEnd"/>
      <w:r>
        <w:t>) Performans değerlendirmesi yapılacak personel ile değerlendiriciler, Ek-1 Performans Değerlendiriciler Listesinde belirlendiği gibidir.</w:t>
      </w:r>
    </w:p>
    <w:p w14:paraId="41E161B9" w14:textId="77777777" w:rsidR="000F16C9" w:rsidRDefault="000F16C9" w:rsidP="000F16C9">
      <w:pPr>
        <w:pStyle w:val="AralkYok"/>
        <w:ind w:firstLine="708"/>
        <w:jc w:val="both"/>
      </w:pPr>
    </w:p>
    <w:p w14:paraId="65662F54" w14:textId="77777777" w:rsidR="00A41D9C" w:rsidRDefault="00A41D9C" w:rsidP="00897CBD">
      <w:pPr>
        <w:pStyle w:val="AralkYok"/>
        <w:jc w:val="both"/>
      </w:pPr>
    </w:p>
    <w:p w14:paraId="5DDF7270" w14:textId="0D39849E" w:rsidR="00A41D9C" w:rsidRPr="004C7F18" w:rsidRDefault="00775004" w:rsidP="00897CBD">
      <w:pPr>
        <w:pStyle w:val="AralkYok"/>
        <w:jc w:val="center"/>
        <w:rPr>
          <w:b/>
          <w:bCs/>
        </w:rPr>
      </w:pPr>
      <w:r w:rsidRPr="004C7F18">
        <w:rPr>
          <w:b/>
          <w:bCs/>
        </w:rPr>
        <w:t>İKİNCİ BÖLÜM</w:t>
      </w:r>
    </w:p>
    <w:p w14:paraId="2108D118" w14:textId="32C0615C" w:rsidR="00A41D9C" w:rsidRPr="004C7F18" w:rsidRDefault="00775004" w:rsidP="00897CBD">
      <w:pPr>
        <w:pStyle w:val="AralkYok"/>
        <w:jc w:val="center"/>
        <w:rPr>
          <w:b/>
          <w:bCs/>
        </w:rPr>
      </w:pPr>
      <w:r w:rsidRPr="004C7F18">
        <w:rPr>
          <w:b/>
          <w:bCs/>
        </w:rPr>
        <w:t>Değerlendirme Dönemleri, Düzeyleri ve Değerlendirme Dosyası</w:t>
      </w:r>
    </w:p>
    <w:p w14:paraId="40ED91E2" w14:textId="77777777" w:rsidR="00A41D9C" w:rsidRDefault="00A41D9C" w:rsidP="00897CBD">
      <w:pPr>
        <w:pStyle w:val="AralkYok"/>
        <w:jc w:val="both"/>
      </w:pPr>
    </w:p>
    <w:p w14:paraId="13BB2842" w14:textId="3FBD07A8" w:rsidR="00A41D9C" w:rsidRPr="000F16C9" w:rsidRDefault="00775004" w:rsidP="00897CBD">
      <w:pPr>
        <w:pStyle w:val="AralkYok"/>
        <w:jc w:val="both"/>
        <w:rPr>
          <w:b/>
          <w:bCs/>
        </w:rPr>
      </w:pPr>
      <w:r w:rsidRPr="000F16C9">
        <w:rPr>
          <w:b/>
          <w:bCs/>
        </w:rPr>
        <w:t xml:space="preserve">Değerlendirme dönemleri </w:t>
      </w:r>
    </w:p>
    <w:p w14:paraId="69DA6E94" w14:textId="7A3922DA" w:rsidR="00A41D9C" w:rsidRDefault="00775004" w:rsidP="00897CBD">
      <w:pPr>
        <w:pStyle w:val="AralkYok"/>
        <w:jc w:val="both"/>
      </w:pPr>
      <w:r w:rsidRPr="000F16C9">
        <w:rPr>
          <w:b/>
          <w:bCs/>
        </w:rPr>
        <w:t>MADDE 9-</w:t>
      </w:r>
      <w:r w:rsidR="00627F77">
        <w:t>(1)</w:t>
      </w:r>
      <w:r>
        <w:t xml:space="preserve"> Değerlendirme </w:t>
      </w:r>
      <w:proofErr w:type="gramStart"/>
      <w:r>
        <w:t>Ocak</w:t>
      </w:r>
      <w:proofErr w:type="gramEnd"/>
      <w:r>
        <w:t xml:space="preserve"> ayında olmak üzere yılda bir kez yapılır.</w:t>
      </w:r>
    </w:p>
    <w:p w14:paraId="6AAE0295" w14:textId="77777777" w:rsidR="00A41D9C" w:rsidRDefault="00775004" w:rsidP="00897CBD">
      <w:pPr>
        <w:pStyle w:val="AralkYok"/>
        <w:jc w:val="both"/>
      </w:pPr>
      <w:r>
        <w:t xml:space="preserve"> (2) Değerlendirme dönem başlangıç tarihi 1 Ocak olarak uygulanır.</w:t>
      </w:r>
    </w:p>
    <w:p w14:paraId="4483D1CE" w14:textId="77777777" w:rsidR="00627F77" w:rsidRDefault="00775004" w:rsidP="00897CBD">
      <w:pPr>
        <w:pStyle w:val="AralkYok"/>
        <w:jc w:val="both"/>
      </w:pPr>
      <w:r>
        <w:t xml:space="preserve"> Değerlendirme düzeyleri</w:t>
      </w:r>
    </w:p>
    <w:p w14:paraId="035E2CF0" w14:textId="77777777" w:rsidR="00627F77" w:rsidRDefault="00775004" w:rsidP="00897CBD">
      <w:pPr>
        <w:pStyle w:val="AralkYok"/>
        <w:jc w:val="both"/>
      </w:pPr>
      <w:r>
        <w:t xml:space="preserve"> MADDE 10- (1) Değerlendirmede aşağıdaki dört aşamalı başarı düzeyi kullanılacaktır: </w:t>
      </w:r>
    </w:p>
    <w:p w14:paraId="3390E409" w14:textId="77777777" w:rsidR="00627F77" w:rsidRDefault="00775004" w:rsidP="00897CBD">
      <w:pPr>
        <w:pStyle w:val="AralkYok"/>
        <w:jc w:val="both"/>
      </w:pPr>
      <w:r>
        <w:t>a) (A) düzeyi (90-100 Puan)</w:t>
      </w:r>
    </w:p>
    <w:p w14:paraId="1AB79C4C" w14:textId="77777777" w:rsidR="00627F77" w:rsidRDefault="00775004" w:rsidP="00897CBD">
      <w:pPr>
        <w:pStyle w:val="AralkYok"/>
        <w:jc w:val="both"/>
      </w:pPr>
      <w:r>
        <w:t xml:space="preserve"> b) (B) düzeyi (76-89 Puan)</w:t>
      </w:r>
    </w:p>
    <w:p w14:paraId="737BAA0E" w14:textId="77777777" w:rsidR="00627F77" w:rsidRDefault="00775004" w:rsidP="00897CBD">
      <w:pPr>
        <w:pStyle w:val="AralkYok"/>
        <w:jc w:val="both"/>
      </w:pPr>
      <w:r>
        <w:t xml:space="preserve"> c) (C) düzeyi (60-75 Puan)</w:t>
      </w:r>
    </w:p>
    <w:p w14:paraId="7CECEBBA" w14:textId="281C49CA" w:rsidR="00627F77" w:rsidRDefault="00775004" w:rsidP="00897CBD">
      <w:pPr>
        <w:pStyle w:val="AralkYok"/>
        <w:jc w:val="both"/>
      </w:pPr>
      <w:r>
        <w:t xml:space="preserve"> </w:t>
      </w:r>
      <w:proofErr w:type="gramStart"/>
      <w:r>
        <w:t>ç</w:t>
      </w:r>
      <w:proofErr w:type="gramEnd"/>
      <w:r>
        <w:t xml:space="preserve">) (D) düzeyi (0-59 Puan) </w:t>
      </w:r>
    </w:p>
    <w:p w14:paraId="604790BD" w14:textId="77777777" w:rsidR="00627F77" w:rsidRDefault="00627F77" w:rsidP="00897CBD">
      <w:pPr>
        <w:pStyle w:val="AralkYok"/>
        <w:jc w:val="both"/>
      </w:pPr>
    </w:p>
    <w:p w14:paraId="7656070D" w14:textId="77777777" w:rsidR="00627F77" w:rsidRPr="000F16C9" w:rsidRDefault="00775004" w:rsidP="00897CBD">
      <w:pPr>
        <w:pStyle w:val="AralkYok"/>
        <w:jc w:val="both"/>
        <w:rPr>
          <w:b/>
          <w:bCs/>
        </w:rPr>
      </w:pPr>
      <w:r w:rsidRPr="000F16C9">
        <w:rPr>
          <w:b/>
          <w:bCs/>
        </w:rPr>
        <w:t>Performans değerlendirme dosyası</w:t>
      </w:r>
    </w:p>
    <w:p w14:paraId="4E29944B" w14:textId="77777777" w:rsidR="00627F77" w:rsidRDefault="00775004" w:rsidP="00897CBD">
      <w:pPr>
        <w:pStyle w:val="AralkYok"/>
        <w:jc w:val="both"/>
      </w:pPr>
      <w:r w:rsidRPr="000F16C9">
        <w:rPr>
          <w:b/>
          <w:bCs/>
        </w:rPr>
        <w:t xml:space="preserve"> MADDE </w:t>
      </w:r>
      <w:proofErr w:type="gramStart"/>
      <w:r w:rsidRPr="000F16C9">
        <w:rPr>
          <w:b/>
          <w:bCs/>
        </w:rPr>
        <w:t>11 -</w:t>
      </w:r>
      <w:proofErr w:type="gramEnd"/>
      <w:r>
        <w:t xml:space="preserve"> (1) Performans değerlendirme dosyası, itinalı bir şekilde düzenlenir ve muhafaza edilir. Bu dosyada performans değerlendirme formu, performans değerlendirme sonuç formu, performans değerlendirme tebliğ formu ve varsa alınan ödüller ile ilgili bilgi ve belgeler bulunur.</w:t>
      </w:r>
    </w:p>
    <w:p w14:paraId="04CA39A8" w14:textId="77777777" w:rsidR="00627F77" w:rsidRDefault="00775004" w:rsidP="000F16C9">
      <w:pPr>
        <w:pStyle w:val="AralkYok"/>
        <w:ind w:firstLine="708"/>
        <w:jc w:val="both"/>
      </w:pPr>
      <w:r>
        <w:t xml:space="preserve"> (2) Memur ve sözleşmeli personelin performans değerlendirme notları özlük dosyalarıyla birlikte muhafaza edilir.</w:t>
      </w:r>
    </w:p>
    <w:p w14:paraId="2E20C0D7" w14:textId="72F217BA" w:rsidR="00627F77" w:rsidRDefault="00775004" w:rsidP="000F16C9">
      <w:pPr>
        <w:pStyle w:val="AralkYok"/>
        <w:ind w:firstLine="708"/>
        <w:jc w:val="both"/>
      </w:pPr>
      <w:r>
        <w:t xml:space="preserve"> (3) Personelin yeterliliklerinin, yeteneklerinin ve görevlerinde başarı durumlarının saptanmasında özlük dosyaları ile birlikte performans değerlendirme dosyaları da başlıca dayanaktır.</w:t>
      </w:r>
    </w:p>
    <w:p w14:paraId="4C853993" w14:textId="77777777" w:rsidR="00897CBD" w:rsidRDefault="00897CBD" w:rsidP="00897CBD">
      <w:pPr>
        <w:pStyle w:val="AralkYok"/>
        <w:jc w:val="both"/>
      </w:pPr>
    </w:p>
    <w:p w14:paraId="4B995B9E" w14:textId="77777777" w:rsidR="00627F77" w:rsidRDefault="00627F77" w:rsidP="00897CBD">
      <w:pPr>
        <w:pStyle w:val="AralkYok"/>
        <w:jc w:val="both"/>
      </w:pPr>
    </w:p>
    <w:p w14:paraId="5E103BE8" w14:textId="0EBC2A0F" w:rsidR="00627F77" w:rsidRPr="00627F77" w:rsidRDefault="00775004" w:rsidP="00897CBD">
      <w:pPr>
        <w:pStyle w:val="AralkYok"/>
        <w:jc w:val="center"/>
        <w:rPr>
          <w:b/>
          <w:bCs/>
        </w:rPr>
      </w:pPr>
      <w:r w:rsidRPr="00627F77">
        <w:rPr>
          <w:b/>
          <w:bCs/>
        </w:rPr>
        <w:t>ÜÇÜNCÜ BÖLÜM</w:t>
      </w:r>
    </w:p>
    <w:p w14:paraId="6C2CFA5C" w14:textId="6728360E" w:rsidR="00627F77" w:rsidRDefault="00775004" w:rsidP="00897CBD">
      <w:pPr>
        <w:pStyle w:val="AralkYok"/>
        <w:jc w:val="center"/>
      </w:pPr>
      <w:r w:rsidRPr="00627F77">
        <w:rPr>
          <w:b/>
          <w:bCs/>
        </w:rPr>
        <w:t>Performans Değerlendirme Formlarının Doldurulması</w:t>
      </w:r>
    </w:p>
    <w:p w14:paraId="4EC4312B" w14:textId="77777777" w:rsidR="00627F77" w:rsidRDefault="00627F77" w:rsidP="00897CBD">
      <w:pPr>
        <w:pStyle w:val="AralkYok"/>
        <w:jc w:val="center"/>
      </w:pPr>
    </w:p>
    <w:p w14:paraId="08AE8A3D" w14:textId="77777777" w:rsidR="00627F77" w:rsidRPr="000F16C9" w:rsidRDefault="00775004" w:rsidP="00897CBD">
      <w:pPr>
        <w:pStyle w:val="AralkYok"/>
        <w:jc w:val="both"/>
        <w:rPr>
          <w:b/>
          <w:bCs/>
        </w:rPr>
      </w:pPr>
      <w:r>
        <w:t xml:space="preserve"> </w:t>
      </w:r>
      <w:r w:rsidRPr="000F16C9">
        <w:rPr>
          <w:b/>
          <w:bCs/>
        </w:rPr>
        <w:t>Performans değerlendirme formlarının dağıtılması</w:t>
      </w:r>
    </w:p>
    <w:p w14:paraId="52FBF31C" w14:textId="562117B6" w:rsidR="00627F77" w:rsidRDefault="00775004" w:rsidP="00897CBD">
      <w:pPr>
        <w:pStyle w:val="AralkYok"/>
        <w:jc w:val="both"/>
      </w:pPr>
      <w:r>
        <w:t xml:space="preserve"> MADDE </w:t>
      </w:r>
      <w:proofErr w:type="gramStart"/>
      <w:r>
        <w:t>12 -</w:t>
      </w:r>
      <w:proofErr w:type="gramEnd"/>
      <w:r>
        <w:t xml:space="preserve"> (1) Performans değerlendirme formları, Ocak ayının ilk haftası İnsan Kaynakları ve Eğitim </w:t>
      </w:r>
      <w:r w:rsidR="00FD73BF">
        <w:t>Müdürlüğü</w:t>
      </w:r>
      <w:r>
        <w:t xml:space="preserve"> tarafından, değerlendirici pozisyonunda yer alan tüm birim yöneticilerine gönderilir.</w:t>
      </w:r>
    </w:p>
    <w:p w14:paraId="713954FF" w14:textId="77777777" w:rsidR="00627F77" w:rsidRDefault="00775004" w:rsidP="000F16C9">
      <w:pPr>
        <w:pStyle w:val="AralkYok"/>
        <w:ind w:firstLine="708"/>
        <w:jc w:val="both"/>
      </w:pPr>
      <w:r>
        <w:t xml:space="preserve"> (2) Değerlendiriciler, performans değerlendirme formlarını, bu Yönetmeliğe uygun olarak doldururlar. Birinci (1.) ve/veya ikinci (2.) derece değerlendiricilerin vermiş oldukları puanların ortalamaları çalışanların performans değerlendirme notlarını oluşturur. </w:t>
      </w:r>
    </w:p>
    <w:p w14:paraId="7C4B566B" w14:textId="7E6EC554" w:rsidR="00627F77" w:rsidRDefault="00775004" w:rsidP="000F16C9">
      <w:pPr>
        <w:pStyle w:val="AralkYok"/>
        <w:ind w:firstLine="708"/>
        <w:jc w:val="both"/>
      </w:pPr>
      <w:r>
        <w:t xml:space="preserve">(3) İlgili formlar söz konusu ay içerisinde doldurulup İnsan Kaynakları ve Eğitim </w:t>
      </w:r>
      <w:r w:rsidR="00897CBD">
        <w:t>Müdürlüğüne geri</w:t>
      </w:r>
      <w:r>
        <w:t xml:space="preserve"> gönderilir. </w:t>
      </w:r>
      <w:r w:rsidR="000F16C9">
        <w:t xml:space="preserve"> </w:t>
      </w:r>
    </w:p>
    <w:p w14:paraId="219F6C35" w14:textId="77777777" w:rsidR="00627F77" w:rsidRDefault="00627F77" w:rsidP="00897CBD">
      <w:pPr>
        <w:pStyle w:val="AralkYok"/>
        <w:jc w:val="both"/>
      </w:pPr>
    </w:p>
    <w:p w14:paraId="3371835C" w14:textId="77777777" w:rsidR="00627F77" w:rsidRDefault="00775004" w:rsidP="00897CBD">
      <w:pPr>
        <w:pStyle w:val="AralkYok"/>
        <w:jc w:val="both"/>
      </w:pPr>
      <w:r w:rsidRPr="00627F77">
        <w:rPr>
          <w:b/>
          <w:bCs/>
        </w:rPr>
        <w:t>Performans değerlendirme formlarının doldurulması için gerekli asgari süre</w:t>
      </w:r>
      <w:r>
        <w:t xml:space="preserve"> </w:t>
      </w:r>
    </w:p>
    <w:p w14:paraId="19F9C499" w14:textId="77777777" w:rsidR="000F16C9" w:rsidRDefault="00775004" w:rsidP="000F16C9">
      <w:pPr>
        <w:pStyle w:val="AralkYok"/>
        <w:jc w:val="both"/>
      </w:pPr>
      <w:r w:rsidRPr="000F16C9">
        <w:rPr>
          <w:b/>
          <w:bCs/>
        </w:rPr>
        <w:t xml:space="preserve">MADDE </w:t>
      </w:r>
      <w:proofErr w:type="gramStart"/>
      <w:r w:rsidRPr="000F16C9">
        <w:rPr>
          <w:b/>
          <w:bCs/>
        </w:rPr>
        <w:t>13 -</w:t>
      </w:r>
      <w:proofErr w:type="gramEnd"/>
      <w:r>
        <w:t xml:space="preserve"> (1) Haklarında performans değerlendirme notları verilecek olan çalışanların, değerlendirmelerini yapacak değerlendiricilerin yanında asgari 1 ay (30 gün) çalışmış olmaları esastır. </w:t>
      </w:r>
      <w:r w:rsidR="000F16C9">
        <w:t xml:space="preserve">          </w:t>
      </w:r>
    </w:p>
    <w:p w14:paraId="547708E9" w14:textId="630A3756" w:rsidR="00627F77" w:rsidRDefault="00775004" w:rsidP="00F42616">
      <w:pPr>
        <w:pStyle w:val="AralkYok"/>
        <w:ind w:firstLine="708"/>
        <w:jc w:val="both"/>
      </w:pPr>
      <w:r>
        <w:lastRenderedPageBreak/>
        <w:t>2) Değerlendiricilerin hiçbirinin bulunmaması veya performans değerlendirme notu verecek süre kadar görevde kalmamaları halinde performans değerlendirme notları sonradan göreve atananlar veya vekilleri tarafından 30 günlük birlikte çalışma süresi tamamlandığında doldurulur.</w:t>
      </w:r>
    </w:p>
    <w:p w14:paraId="3ED78CBC" w14:textId="77777777" w:rsidR="00627F77" w:rsidRDefault="00627F77" w:rsidP="00897CBD">
      <w:pPr>
        <w:pStyle w:val="AralkYok"/>
        <w:jc w:val="both"/>
      </w:pPr>
    </w:p>
    <w:p w14:paraId="7BE3BC7D" w14:textId="77777777" w:rsidR="00627F77" w:rsidRPr="00627F77" w:rsidRDefault="00775004" w:rsidP="00897CBD">
      <w:pPr>
        <w:pStyle w:val="AralkYok"/>
        <w:jc w:val="both"/>
        <w:rPr>
          <w:b/>
          <w:bCs/>
        </w:rPr>
      </w:pPr>
      <w:r>
        <w:t xml:space="preserve"> </w:t>
      </w:r>
      <w:r w:rsidRPr="00627F77">
        <w:rPr>
          <w:b/>
          <w:bCs/>
        </w:rPr>
        <w:t xml:space="preserve">Performans değerlendirme formlarının doldurulmasında uygulanacak puan usulü ve puanların derecelendirilmesi </w:t>
      </w:r>
    </w:p>
    <w:p w14:paraId="5735E1B6" w14:textId="362297DA" w:rsidR="00627F77" w:rsidRDefault="00775004" w:rsidP="00897CBD">
      <w:pPr>
        <w:pStyle w:val="AralkYok"/>
        <w:jc w:val="both"/>
      </w:pPr>
      <w:r w:rsidRPr="00F42616">
        <w:rPr>
          <w:b/>
          <w:bCs/>
        </w:rPr>
        <w:t>MADDE 14-</w:t>
      </w:r>
      <w:r>
        <w:t xml:space="preserve"> (1) Değerlendiriciler, performans değerlendirme formunu kullanarak, çalışanların mesleki, davranışsal ve bireysel tüm ortak özelliklerini değerlendirir. Ayrıca</w:t>
      </w:r>
      <w:r w:rsidR="00FD73BF">
        <w:t xml:space="preserve"> </w:t>
      </w:r>
      <w:r w:rsidR="003B3B44">
        <w:t>MM</w:t>
      </w:r>
      <w:r>
        <w:t xml:space="preserve"> tüm gruplar için ortak 15 soru ile birlikte, 5 adet çalışanları (memur ve sözleşmeli personel) ve 5 adet yöneticileri kapsayacak şekilde toplamda 20 soru ve 100 tam puan üzerinden değerlendirme yapılır.</w:t>
      </w:r>
    </w:p>
    <w:p w14:paraId="0F6176CE" w14:textId="77777777" w:rsidR="00627F77" w:rsidRDefault="00775004" w:rsidP="00F42616">
      <w:pPr>
        <w:pStyle w:val="AralkYok"/>
        <w:ind w:firstLine="708"/>
        <w:jc w:val="both"/>
      </w:pPr>
      <w:r>
        <w:t>(2) Yöneticiler için hazırlanan performans değerlendirme kriterleri şef ve üstü düzeydeki yöneticiler için uygulanır.</w:t>
      </w:r>
    </w:p>
    <w:p w14:paraId="1C729606" w14:textId="5E1D09F5" w:rsidR="00897CBD" w:rsidRDefault="00F42616" w:rsidP="00897CBD">
      <w:pPr>
        <w:pStyle w:val="AralkYok"/>
        <w:jc w:val="both"/>
      </w:pPr>
      <w:r>
        <w:t xml:space="preserve"> </w:t>
      </w:r>
    </w:p>
    <w:p w14:paraId="043C533A" w14:textId="029C20E5" w:rsidR="00627F77" w:rsidRDefault="00F42616" w:rsidP="00897CBD">
      <w:pPr>
        <w:pStyle w:val="AralkYok"/>
        <w:jc w:val="both"/>
      </w:pPr>
      <w:r>
        <w:tab/>
      </w:r>
      <w:r w:rsidR="00775004">
        <w:t xml:space="preserve"> (3) Performans değerlendirme notu ve ortalaması hesaplanırken kesirler tam sayıya tamamlanır. Bu suretle ortaya çıkan puanlar değerlendirmeye tabi tutulurlar. 59 ve daha aşağı puanlar “Yetersiz” olarak kabul edilirken, 60–75 arası puanlar “Orta”, 76-89 arası puan alanlar “iyi”, 90 ve daha yukarısı ise </w:t>
      </w:r>
      <w:proofErr w:type="gramStart"/>
      <w:r w:rsidR="00775004">
        <w:t>“ Çok</w:t>
      </w:r>
      <w:proofErr w:type="gramEnd"/>
      <w:r w:rsidR="00775004">
        <w:t xml:space="preserve"> iyi” şeklinde değerlendirilir.</w:t>
      </w:r>
    </w:p>
    <w:p w14:paraId="6CD70F05" w14:textId="77777777" w:rsidR="00FD73BF" w:rsidRDefault="00FD73BF" w:rsidP="00897CBD">
      <w:pPr>
        <w:pStyle w:val="AralkYok"/>
        <w:jc w:val="both"/>
      </w:pPr>
    </w:p>
    <w:p w14:paraId="6AD8CF35" w14:textId="11683173" w:rsidR="00627F77" w:rsidRDefault="00775004" w:rsidP="00F42616">
      <w:pPr>
        <w:pStyle w:val="AralkYok"/>
        <w:ind w:firstLine="708"/>
        <w:jc w:val="both"/>
      </w:pPr>
      <w:r>
        <w:t xml:space="preserve"> (4) Performans değerlendirme formları doldurulurken kullanılacak olan derecelendirmeye ilişkin açıklamalar aşağıdaki gibi olacaktır.</w:t>
      </w:r>
    </w:p>
    <w:p w14:paraId="653DBB5A" w14:textId="77777777" w:rsidR="00FD73BF" w:rsidRDefault="00FD73BF" w:rsidP="00897CBD">
      <w:pPr>
        <w:pStyle w:val="AralkYok"/>
        <w:jc w:val="both"/>
      </w:pPr>
    </w:p>
    <w:p w14:paraId="7076F1BD" w14:textId="77777777" w:rsidR="00627F77" w:rsidRDefault="00775004" w:rsidP="00F42616">
      <w:pPr>
        <w:pStyle w:val="AralkYok"/>
        <w:ind w:firstLine="708"/>
        <w:jc w:val="both"/>
      </w:pPr>
      <w:r>
        <w:t xml:space="preserve"> </w:t>
      </w:r>
      <w:r w:rsidRPr="00FD73BF">
        <w:rPr>
          <w:b/>
          <w:bCs/>
        </w:rPr>
        <w:t>1=ÇOK YETERSİZ:</w:t>
      </w:r>
      <w:r>
        <w:t xml:space="preserve"> İşin gereklerini karşılama ve beklenen düzeyde başarı gösterme açısından açıkça yetersizdir. İşin normal görevlerini nadiren, ara sıra, beklenildiği gibi yerine getirir ya da çok az görevi gereği gibi yerine getirir.</w:t>
      </w:r>
    </w:p>
    <w:p w14:paraId="04F83247" w14:textId="77777777" w:rsidR="00627F77" w:rsidRDefault="00775004" w:rsidP="00F42616">
      <w:pPr>
        <w:pStyle w:val="AralkYok"/>
        <w:ind w:firstLine="708"/>
        <w:jc w:val="both"/>
      </w:pPr>
      <w:r w:rsidRPr="00FD73BF">
        <w:rPr>
          <w:b/>
          <w:bCs/>
        </w:rPr>
        <w:t xml:space="preserve"> 2=YETERSİZ:</w:t>
      </w:r>
      <w:r>
        <w:t xml:space="preserve"> İşin gereklerini yerine getirme ve beklenen performansı gösterme açısından yetersizlikleri vardır. Normal görevlerinin bir bölümünü asgari düzeyde yerine getirir. Diğer görevlerini genellikle beklenildiği gibi yerine getirmez.</w:t>
      </w:r>
    </w:p>
    <w:p w14:paraId="5CA695D4" w14:textId="77777777" w:rsidR="00627F77" w:rsidRDefault="00775004" w:rsidP="00F42616">
      <w:pPr>
        <w:pStyle w:val="AralkYok"/>
        <w:ind w:firstLine="708"/>
        <w:jc w:val="both"/>
      </w:pPr>
      <w:r>
        <w:t xml:space="preserve"> </w:t>
      </w:r>
      <w:r w:rsidRPr="00FD73BF">
        <w:rPr>
          <w:b/>
          <w:bCs/>
        </w:rPr>
        <w:t>3=ORTA (Derecede) YETERLİ:</w:t>
      </w:r>
      <w:r>
        <w:t xml:space="preserve"> İşin normal gereklerini genellikle yerine getirir. Ara sıra bazı görevleri yerine getirmede zayıflıklar olabilir. Genel olarak, beklenen düzeyde performans gösterir. Bu düzeyde performans derecesi gösterenler; performans düşüklüğüne sebep olan kriterler de göz önünde bulundurularak, gerekli görülmesi veya diğer birimlerde ihtiyaç olması halinde diğer birimlerde görevlendirilebilirler.</w:t>
      </w:r>
    </w:p>
    <w:p w14:paraId="041832E4" w14:textId="77777777" w:rsidR="00627F77" w:rsidRDefault="00775004" w:rsidP="00F42616">
      <w:pPr>
        <w:pStyle w:val="AralkYok"/>
        <w:ind w:firstLine="708"/>
        <w:jc w:val="both"/>
      </w:pPr>
      <w:r>
        <w:t xml:space="preserve"> </w:t>
      </w:r>
      <w:r w:rsidRPr="00FD73BF">
        <w:rPr>
          <w:b/>
          <w:bCs/>
        </w:rPr>
        <w:t>4=İYİ (Derecede) YETERLİ:</w:t>
      </w:r>
      <w:r>
        <w:t xml:space="preserve"> İşin normal gereklerini her zaman yerine getirdiği gibi, ara sıra bazı konularda beklenenin, ortalamanın üzerinde de başarı gösterir.</w:t>
      </w:r>
    </w:p>
    <w:p w14:paraId="53F6533F" w14:textId="77777777" w:rsidR="00627F77" w:rsidRDefault="00775004" w:rsidP="00F42616">
      <w:pPr>
        <w:pStyle w:val="AralkYok"/>
        <w:ind w:firstLine="708"/>
        <w:jc w:val="both"/>
      </w:pPr>
      <w:r>
        <w:t xml:space="preserve"> </w:t>
      </w:r>
      <w:r w:rsidRPr="00FD73BF">
        <w:rPr>
          <w:b/>
          <w:bCs/>
        </w:rPr>
        <w:t>5=ÇOK İYİ (Derecede) YETERLİ:</w:t>
      </w:r>
      <w:r>
        <w:t xml:space="preserve"> İşin normal gereklerini her zaman karşılamanın üzerinde genellikle, birçok konuda beklenenin üzerinde çok iyi performans gösterir. Performans bakımından örnek gösterilecek düzeyde başarılıdır. </w:t>
      </w:r>
    </w:p>
    <w:p w14:paraId="766478CF" w14:textId="077B8953" w:rsidR="00627F77" w:rsidRDefault="00775004" w:rsidP="00F42616">
      <w:pPr>
        <w:pStyle w:val="AralkYok"/>
        <w:ind w:firstLine="708"/>
        <w:jc w:val="both"/>
      </w:pPr>
      <w:r>
        <w:t xml:space="preserve">(5) Performans Değerlendirme Formları doldurulurken, ölçekte her başarı derecesi için verilen puan sınırları aşılmayacaktır. (Örneğin performansı “Orta” olarak değerlendirilen çalışana verilen performans değerlendirme notu 60-75 puan arasında olmalıdır.) </w:t>
      </w:r>
    </w:p>
    <w:p w14:paraId="294FECD3" w14:textId="77777777" w:rsidR="00627F77" w:rsidRDefault="00627F77" w:rsidP="00897CBD">
      <w:pPr>
        <w:pStyle w:val="AralkYok"/>
        <w:jc w:val="both"/>
      </w:pPr>
    </w:p>
    <w:p w14:paraId="18D73A2A" w14:textId="77777777" w:rsidR="00627F77" w:rsidRDefault="00775004" w:rsidP="00897CBD">
      <w:pPr>
        <w:pStyle w:val="AralkYok"/>
        <w:jc w:val="both"/>
      </w:pPr>
      <w:r w:rsidRPr="00627F77">
        <w:rPr>
          <w:b/>
          <w:bCs/>
        </w:rPr>
        <w:t>Değerlendirmelerin genel niteliği ve geçerli sayılmayacağı haller</w:t>
      </w:r>
      <w:r>
        <w:t xml:space="preserve"> </w:t>
      </w:r>
    </w:p>
    <w:p w14:paraId="2B31B1BF" w14:textId="77777777" w:rsidR="00627F77" w:rsidRDefault="00775004" w:rsidP="00897CBD">
      <w:pPr>
        <w:pStyle w:val="AralkYok"/>
        <w:jc w:val="both"/>
      </w:pPr>
      <w:r w:rsidRPr="00F42616">
        <w:rPr>
          <w:b/>
          <w:bCs/>
        </w:rPr>
        <w:t xml:space="preserve">MADDE </w:t>
      </w:r>
      <w:proofErr w:type="gramStart"/>
      <w:r w:rsidRPr="00F42616">
        <w:rPr>
          <w:b/>
          <w:bCs/>
        </w:rPr>
        <w:t>15</w:t>
      </w:r>
      <w:r>
        <w:t xml:space="preserve"> -</w:t>
      </w:r>
      <w:proofErr w:type="gramEnd"/>
      <w:r>
        <w:t xml:space="preserve"> (1) Garez veya özel maksatla çalışan hakkında gerçeğe aykırı değerlendirme yaptığı anlaşılan değerlendiricinin değerlendirmesi geçersiz sayılarak çalışan hakkında varsa diğer amir veya amirlerinin değerlendirmesine göre, yoksa o performans değerlendirme döneminde son üç yılın aritmetik ortalaması esas alınarak buna göre işlem yapılır. Üç yıldan az çalışmış ise sırasıyla önce son iki yılın aritmetik ortalamasına ve iki yıl olmaması durumunda ise son bir yılın notuna bakılır. Gerçeğe aykırı olarak memur lehine yapıldığı anlaşılan değerlendirmeler de geçersiz sayılır.</w:t>
      </w:r>
    </w:p>
    <w:p w14:paraId="5BD1DC22" w14:textId="47331CEC" w:rsidR="00627F77" w:rsidRDefault="00775004" w:rsidP="00897CBD">
      <w:pPr>
        <w:pStyle w:val="AralkYok"/>
        <w:jc w:val="both"/>
      </w:pPr>
      <w:r>
        <w:t xml:space="preserve"> </w:t>
      </w:r>
      <w:r w:rsidR="00F42616">
        <w:tab/>
      </w:r>
      <w:r>
        <w:t>(2) Garez veya özel amaçla performans değerlendirme formlarını gerçeğe aykırı doldurdukları anlaşılan değerlendiricilerin cezai sorumlulukları saklıdır.</w:t>
      </w:r>
    </w:p>
    <w:p w14:paraId="0EE97436" w14:textId="77777777" w:rsidR="00500436" w:rsidRDefault="00500436" w:rsidP="00897CBD">
      <w:pPr>
        <w:pStyle w:val="AralkYok"/>
        <w:jc w:val="both"/>
      </w:pPr>
    </w:p>
    <w:p w14:paraId="471B3F70" w14:textId="77777777" w:rsidR="00627F77" w:rsidRDefault="00627F77" w:rsidP="00897CBD">
      <w:pPr>
        <w:pStyle w:val="AralkYok"/>
        <w:jc w:val="both"/>
      </w:pPr>
    </w:p>
    <w:p w14:paraId="48FE7A0E" w14:textId="659D3A48" w:rsidR="00627F77" w:rsidRDefault="00775004" w:rsidP="00897CBD">
      <w:pPr>
        <w:pStyle w:val="AralkYok"/>
        <w:jc w:val="both"/>
        <w:rPr>
          <w:b/>
          <w:bCs/>
        </w:rPr>
      </w:pPr>
      <w:r>
        <w:lastRenderedPageBreak/>
        <w:t xml:space="preserve"> </w:t>
      </w:r>
      <w:r w:rsidRPr="00627F77">
        <w:rPr>
          <w:b/>
          <w:bCs/>
        </w:rPr>
        <w:t xml:space="preserve">Performans değerlendirme formlarının doldurulması </w:t>
      </w:r>
    </w:p>
    <w:p w14:paraId="4BEFB3B3" w14:textId="45CDBD75" w:rsidR="00627F77" w:rsidRDefault="00775004" w:rsidP="00897CBD">
      <w:pPr>
        <w:pStyle w:val="AralkYok"/>
        <w:jc w:val="both"/>
      </w:pPr>
      <w:r>
        <w:t xml:space="preserve">MADDE </w:t>
      </w:r>
      <w:proofErr w:type="gramStart"/>
      <w:r>
        <w:t>16 -</w:t>
      </w:r>
      <w:proofErr w:type="gramEnd"/>
      <w:r>
        <w:t xml:space="preserve"> (1) Performans değerlendirme formunda yer alan kriterler, çalışanı mesleki, davranışsal ve bireysel yeterlilikleri açısından değerlendirir. Performans değerlendirme formunda yer alan kriterlerin her biri 1-5 puan arasında puanlandırılacaktır. Değerlendirilen çalışanın, değerlendirilen kriteri en az bulundurma durumunda alacağı puan 1 (Bir) iken; çok başarılı bir çalışanın da alacağı puan en çok 5 (Beş) olacaktır. Çalışanların durumuna göre en az 1 (Bir) ve en çok 5 (Beş) puan verilecektir.</w:t>
      </w:r>
    </w:p>
    <w:p w14:paraId="00EA0CC5" w14:textId="77777777" w:rsidR="00627F77" w:rsidRDefault="00627F77" w:rsidP="00897CBD">
      <w:pPr>
        <w:pStyle w:val="AralkYok"/>
        <w:jc w:val="both"/>
      </w:pPr>
    </w:p>
    <w:p w14:paraId="35D948E4" w14:textId="77777777" w:rsidR="00627F77" w:rsidRDefault="00775004" w:rsidP="00897CBD">
      <w:pPr>
        <w:pStyle w:val="AralkYok"/>
        <w:jc w:val="both"/>
      </w:pPr>
      <w:r>
        <w:t xml:space="preserve"> </w:t>
      </w:r>
      <w:r w:rsidRPr="00627F77">
        <w:rPr>
          <w:b/>
          <w:bCs/>
        </w:rPr>
        <w:t>Görevden ayrılış halinde performans değerlendirme formlarının doldurulması</w:t>
      </w:r>
      <w:r>
        <w:t xml:space="preserve"> </w:t>
      </w:r>
    </w:p>
    <w:p w14:paraId="60A131BD" w14:textId="32715521" w:rsidR="00627F77" w:rsidRDefault="00775004" w:rsidP="00897CBD">
      <w:pPr>
        <w:pStyle w:val="AralkYok"/>
        <w:jc w:val="both"/>
      </w:pPr>
      <w:r w:rsidRPr="00F42616">
        <w:rPr>
          <w:b/>
          <w:bCs/>
        </w:rPr>
        <w:t xml:space="preserve">MADDE </w:t>
      </w:r>
      <w:proofErr w:type="gramStart"/>
      <w:r w:rsidRPr="00F42616">
        <w:rPr>
          <w:b/>
          <w:bCs/>
        </w:rPr>
        <w:t>17 -</w:t>
      </w:r>
      <w:proofErr w:type="gramEnd"/>
      <w:r>
        <w:t xml:space="preserve"> (1) Bir görevde 1 ay (30 gün) veya daha fazla bir süre bulunup başka göreve atananların performans değerlendirme notları, atanmalarından önceki değerlendirici konumundaki amirlerince ayrıldıkları tarihi takip eden 7 gün içinde doldurulur ve yeni görev yerlerine gönderilmek üzere İnsan Kaynakları ve Eğitim </w:t>
      </w:r>
      <w:r w:rsidR="00FD73BF">
        <w:t>Müdürlüğüne</w:t>
      </w:r>
      <w:r>
        <w:t xml:space="preserve"> teslim edilir.</w:t>
      </w:r>
    </w:p>
    <w:p w14:paraId="1E8CA28A" w14:textId="24541605" w:rsidR="00897CBD" w:rsidRDefault="00775004" w:rsidP="00500436">
      <w:pPr>
        <w:pStyle w:val="AralkYok"/>
        <w:ind w:firstLine="708"/>
        <w:jc w:val="both"/>
      </w:pPr>
      <w:r>
        <w:t xml:space="preserve"> (2) Değerlendiricilerin performans değerlendirme formlarının doldurulma zamanı gelmeden görevlerinden ayrılmaları halinde performans değerlendirme formu, yerine atanan değerlendirici </w:t>
      </w:r>
    </w:p>
    <w:p w14:paraId="0492F297" w14:textId="5A251D53" w:rsidR="00627F77" w:rsidRDefault="00775004" w:rsidP="00897CBD">
      <w:pPr>
        <w:pStyle w:val="AralkYok"/>
        <w:jc w:val="both"/>
      </w:pPr>
      <w:proofErr w:type="gramStart"/>
      <w:r>
        <w:t>tarafından</w:t>
      </w:r>
      <w:proofErr w:type="gramEnd"/>
      <w:r>
        <w:t xml:space="preserve"> personel ile en az 1 ay (30 gün) birlikte çalıştıktan sonra doldurularak performans değerlendirme notlarını saklamakla görevli İnsan Kaynakları ve Eğitim </w:t>
      </w:r>
      <w:r w:rsidR="00FD73BF">
        <w:t>Müdürlüğüne</w:t>
      </w:r>
      <w:r>
        <w:t xml:space="preserve"> teslim edilir.</w:t>
      </w:r>
    </w:p>
    <w:p w14:paraId="5CE2D3E4" w14:textId="77777777" w:rsidR="00500436" w:rsidRDefault="00500436" w:rsidP="00897CBD">
      <w:pPr>
        <w:pStyle w:val="AralkYok"/>
        <w:jc w:val="both"/>
      </w:pPr>
    </w:p>
    <w:p w14:paraId="56855F28" w14:textId="77777777" w:rsidR="00627F77" w:rsidRDefault="00627F77" w:rsidP="00897CBD">
      <w:pPr>
        <w:pStyle w:val="AralkYok"/>
        <w:jc w:val="both"/>
      </w:pPr>
    </w:p>
    <w:p w14:paraId="02B32AA3" w14:textId="38EFEB72" w:rsidR="00627F77" w:rsidRDefault="00775004" w:rsidP="00F42616">
      <w:pPr>
        <w:pStyle w:val="AralkYok"/>
        <w:jc w:val="center"/>
      </w:pPr>
      <w:r w:rsidRPr="00627F77">
        <w:rPr>
          <w:b/>
          <w:bCs/>
        </w:rPr>
        <w:t>DÖRDÜNCÜ BÖLÜM</w:t>
      </w:r>
    </w:p>
    <w:p w14:paraId="35FDA75F" w14:textId="5F0AB8E2" w:rsidR="00627F77" w:rsidRDefault="00775004" w:rsidP="00F42616">
      <w:pPr>
        <w:pStyle w:val="AralkYok"/>
        <w:jc w:val="center"/>
        <w:rPr>
          <w:b/>
          <w:bCs/>
        </w:rPr>
      </w:pPr>
      <w:r w:rsidRPr="00627F77">
        <w:rPr>
          <w:b/>
          <w:bCs/>
        </w:rPr>
        <w:t>Performans Değerlendirme Sonuçlarının Değerlendirilmesi</w:t>
      </w:r>
    </w:p>
    <w:p w14:paraId="396399FB" w14:textId="77777777" w:rsidR="00627F77" w:rsidRDefault="00627F77" w:rsidP="00F42616">
      <w:pPr>
        <w:pStyle w:val="AralkYok"/>
        <w:jc w:val="center"/>
        <w:rPr>
          <w:b/>
          <w:bCs/>
        </w:rPr>
      </w:pPr>
    </w:p>
    <w:p w14:paraId="0184EC0E" w14:textId="77777777" w:rsidR="00926C90" w:rsidRDefault="00775004" w:rsidP="00F42616">
      <w:pPr>
        <w:pStyle w:val="AralkYok"/>
        <w:ind w:firstLine="708"/>
        <w:jc w:val="both"/>
      </w:pPr>
      <w:r>
        <w:t xml:space="preserve"> </w:t>
      </w:r>
      <w:r w:rsidRPr="00926C90">
        <w:rPr>
          <w:b/>
          <w:bCs/>
        </w:rPr>
        <w:t>Performans değerlendirme notlarının öğrenilmesi</w:t>
      </w:r>
      <w:r>
        <w:t xml:space="preserve"> </w:t>
      </w:r>
    </w:p>
    <w:p w14:paraId="07A0824B" w14:textId="33B33091" w:rsidR="00926C90" w:rsidRDefault="00775004" w:rsidP="00F42616">
      <w:pPr>
        <w:pStyle w:val="AralkYok"/>
        <w:ind w:firstLine="708"/>
        <w:jc w:val="both"/>
      </w:pPr>
      <w:r w:rsidRPr="00F42616">
        <w:rPr>
          <w:b/>
          <w:bCs/>
        </w:rPr>
        <w:t>MADD</w:t>
      </w:r>
      <w:r w:rsidRPr="00F42616">
        <w:t>E 18</w:t>
      </w:r>
      <w:r>
        <w:t>- (1) Performans değerlendirmesine tabi tutulan çalışanlar performans değerlendirme sonuçlarını, değerlendirme süreci sona erdikten sonra öğrenebilirler.</w:t>
      </w:r>
    </w:p>
    <w:p w14:paraId="7C5B02CA" w14:textId="77777777" w:rsidR="00926C90" w:rsidRDefault="00926C90" w:rsidP="00897CBD">
      <w:pPr>
        <w:pStyle w:val="AralkYok"/>
        <w:jc w:val="both"/>
      </w:pPr>
    </w:p>
    <w:p w14:paraId="35C9091B" w14:textId="25362F3D" w:rsidR="00926C90" w:rsidRDefault="00775004" w:rsidP="00897CBD">
      <w:pPr>
        <w:pStyle w:val="AralkYok"/>
        <w:jc w:val="both"/>
        <w:rPr>
          <w:b/>
          <w:bCs/>
        </w:rPr>
      </w:pPr>
      <w:r>
        <w:t xml:space="preserve"> </w:t>
      </w:r>
      <w:r w:rsidR="00F42616">
        <w:tab/>
      </w:r>
      <w:r w:rsidRPr="00926C90">
        <w:rPr>
          <w:b/>
          <w:bCs/>
        </w:rPr>
        <w:t>Performans değerlendirme sonuçları formlarının doldurulması ve çalışanlarla paylaşılması</w:t>
      </w:r>
    </w:p>
    <w:p w14:paraId="4DC72ADE" w14:textId="77777777" w:rsidR="00926C90" w:rsidRPr="00926C90" w:rsidRDefault="00926C90" w:rsidP="00897CBD">
      <w:pPr>
        <w:pStyle w:val="AralkYok"/>
        <w:jc w:val="both"/>
        <w:rPr>
          <w:b/>
          <w:bCs/>
        </w:rPr>
      </w:pPr>
    </w:p>
    <w:p w14:paraId="44BC2CD3" w14:textId="77777777" w:rsidR="00926C90" w:rsidRDefault="00775004" w:rsidP="00F42616">
      <w:pPr>
        <w:pStyle w:val="AralkYok"/>
        <w:ind w:firstLine="708"/>
        <w:jc w:val="both"/>
      </w:pPr>
      <w:r>
        <w:t xml:space="preserve"> </w:t>
      </w:r>
      <w:r w:rsidRPr="00F42616">
        <w:rPr>
          <w:b/>
          <w:bCs/>
        </w:rPr>
        <w:t xml:space="preserve">MADDE </w:t>
      </w:r>
      <w:proofErr w:type="gramStart"/>
      <w:r w:rsidRPr="00F42616">
        <w:rPr>
          <w:b/>
          <w:bCs/>
        </w:rPr>
        <w:t>19</w:t>
      </w:r>
      <w:r>
        <w:t xml:space="preserve"> -</w:t>
      </w:r>
      <w:proofErr w:type="gramEnd"/>
      <w:r>
        <w:t xml:space="preserve"> (1) Performans Değerlendirme Sonuçları Formu, performans değerlendirmesi sonunda yetersiz (0-59) olarak değerlendirilen personel hakkındaki bilgilerin yazılı olarak kendisine aktarılmasını sağlayan bir formdan meydana gelmektedir. Bu form aracılığıyla çalışanın kendi performansını yöneticisinden öğrenmesi sağlanır.</w:t>
      </w:r>
    </w:p>
    <w:p w14:paraId="4B046672" w14:textId="77777777" w:rsidR="00926C90" w:rsidRDefault="00775004" w:rsidP="00F42616">
      <w:pPr>
        <w:pStyle w:val="AralkYok"/>
        <w:ind w:firstLine="708"/>
        <w:jc w:val="both"/>
      </w:pPr>
      <w:r>
        <w:t xml:space="preserve"> (2) Performansı yetersiz olan personele, performansını geliştirmesi gerektiği konusunda bilgiler verilir. Ayrıca çalışanın performansını arttırabilmesi için alması gereken eğitimlere de yer verilerek eğitimlerden maksimum verim alınması sağlanabilir.</w:t>
      </w:r>
    </w:p>
    <w:p w14:paraId="77E317F0" w14:textId="0AECD46D" w:rsidR="00926C90" w:rsidRDefault="00775004" w:rsidP="00F42616">
      <w:pPr>
        <w:pStyle w:val="AralkYok"/>
        <w:ind w:firstLine="708"/>
        <w:jc w:val="both"/>
      </w:pPr>
      <w:r>
        <w:t xml:space="preserve"> (3) Çalışanların Performans Değerlendirme Puanları, İnsan Kaynakları ve Eğitim </w:t>
      </w:r>
      <w:r w:rsidR="00F42616">
        <w:t>Müdürlüğüne gönderilirken</w:t>
      </w:r>
      <w:r>
        <w:t>; Performans Değerlendirme Sonuçları Formu, çalışanın görev yaptığı birimde muhafaza edilir. Böylece çalışanın mevcut performansı ve daha sonraki dönemlerdeki performansı hakkında da bilgilerin takip edilmesi kolaylaşmış olacağından, performans değerlendirme dönemlerini beklemeden çalışanların uyarılmaları yapılarak çalışanın eksik yönlerini geliştirmesi daha kısa sürede sağlanabilir.</w:t>
      </w:r>
    </w:p>
    <w:p w14:paraId="3A9E0C1A" w14:textId="77777777" w:rsidR="00F42616" w:rsidRDefault="00F42616" w:rsidP="00F42616">
      <w:pPr>
        <w:pStyle w:val="AralkYok"/>
        <w:ind w:firstLine="708"/>
        <w:jc w:val="both"/>
      </w:pPr>
    </w:p>
    <w:p w14:paraId="34758574" w14:textId="77777777" w:rsidR="00926C90" w:rsidRDefault="00775004" w:rsidP="00F42616">
      <w:pPr>
        <w:pStyle w:val="AralkYok"/>
        <w:ind w:firstLine="708"/>
        <w:jc w:val="both"/>
        <w:rPr>
          <w:b/>
          <w:bCs/>
        </w:rPr>
      </w:pPr>
      <w:r w:rsidRPr="00926C90">
        <w:rPr>
          <w:b/>
          <w:bCs/>
        </w:rPr>
        <w:t xml:space="preserve"> Performans notu düşük olanların durumu</w:t>
      </w:r>
    </w:p>
    <w:p w14:paraId="1EAE7EA5" w14:textId="31251578" w:rsidR="00926C90" w:rsidRDefault="00775004" w:rsidP="00897CBD">
      <w:pPr>
        <w:pStyle w:val="AralkYok"/>
        <w:jc w:val="both"/>
      </w:pPr>
      <w:r w:rsidRPr="00F42616">
        <w:rPr>
          <w:b/>
          <w:bCs/>
        </w:rPr>
        <w:t xml:space="preserve"> </w:t>
      </w:r>
      <w:r w:rsidR="00F42616">
        <w:rPr>
          <w:b/>
          <w:bCs/>
        </w:rPr>
        <w:tab/>
      </w:r>
      <w:r w:rsidRPr="00F42616">
        <w:rPr>
          <w:b/>
          <w:bCs/>
        </w:rPr>
        <w:t xml:space="preserve">MADDE </w:t>
      </w:r>
      <w:proofErr w:type="gramStart"/>
      <w:r w:rsidRPr="00F42616">
        <w:rPr>
          <w:b/>
          <w:bCs/>
        </w:rPr>
        <w:t>20</w:t>
      </w:r>
      <w:r>
        <w:t xml:space="preserve"> -</w:t>
      </w:r>
      <w:proofErr w:type="gramEnd"/>
      <w:r>
        <w:t xml:space="preserve"> (1) Performansı yetersiz (0-59 arasındaki herhangi bir puan) olarak değerlendirilen memur personelin eksikliklerinin tespit edildiği alanlarda amir ile personel arasında görüşme yapılarak Belediyenin hedefleri ve görevleriyle bağlantılı gelişim planları hazırlanır ve uygulanır.</w:t>
      </w:r>
    </w:p>
    <w:p w14:paraId="1B6BD0D8" w14:textId="5C430541" w:rsidR="00926C90" w:rsidRDefault="00775004" w:rsidP="00897CBD">
      <w:pPr>
        <w:pStyle w:val="AralkYok"/>
        <w:jc w:val="both"/>
      </w:pPr>
      <w:r>
        <w:t xml:space="preserve"> </w:t>
      </w:r>
      <w:r w:rsidR="00F42616">
        <w:tab/>
      </w:r>
      <w:r>
        <w:t xml:space="preserve">(2) Performansı yetersiz (0-59 arasındaki herhangi bir puan) olarak değerlendirilen sözleşmeli personel yazılı olarak uyarılır. İkinci defa yetersiz performans gösteren sözleşmeli personelin bu durumu bir sonraki sözleşme yenileme döneminde sözleşme yenilememe gerekçesi olarak dikkate alınabilir. </w:t>
      </w:r>
    </w:p>
    <w:p w14:paraId="7BBCAD8A" w14:textId="77777777" w:rsidR="00926C90" w:rsidRDefault="00775004" w:rsidP="00F42616">
      <w:pPr>
        <w:pStyle w:val="AralkYok"/>
        <w:ind w:firstLine="708"/>
        <w:jc w:val="both"/>
        <w:rPr>
          <w:b/>
          <w:bCs/>
        </w:rPr>
      </w:pPr>
      <w:r w:rsidRPr="00926C90">
        <w:rPr>
          <w:b/>
          <w:bCs/>
        </w:rPr>
        <w:t xml:space="preserve">Performans değerlendirmesine itiraz olması durumu </w:t>
      </w:r>
    </w:p>
    <w:p w14:paraId="7B608BBD" w14:textId="3A8C6380" w:rsidR="005E36B0" w:rsidRDefault="00775004" w:rsidP="00F42616">
      <w:pPr>
        <w:pStyle w:val="AralkYok"/>
        <w:ind w:firstLine="708"/>
        <w:jc w:val="both"/>
      </w:pPr>
      <w:r w:rsidRPr="00926C90">
        <w:rPr>
          <w:b/>
          <w:bCs/>
        </w:rPr>
        <w:t xml:space="preserve">MADDE </w:t>
      </w:r>
      <w:proofErr w:type="gramStart"/>
      <w:r w:rsidRPr="00926C90">
        <w:rPr>
          <w:b/>
          <w:bCs/>
        </w:rPr>
        <w:t>21</w:t>
      </w:r>
      <w:r>
        <w:t xml:space="preserve"> -</w:t>
      </w:r>
      <w:proofErr w:type="gramEnd"/>
      <w:r>
        <w:t xml:space="preserve"> (1) Personel, performans değerlendirme formunun kendine tebliğ edildiği tarihten itibaren 3 iş günü içinde başarı puanına ilişkin olarak İnsan Kaynakları ve Eğitim </w:t>
      </w:r>
      <w:r w:rsidR="00906EC6">
        <w:t>Müdürlüğüne</w:t>
      </w:r>
      <w:r>
        <w:t xml:space="preserve">, itirazına dayanak teşkil eden hususları da belirtmek suretiyle yazılı şekilde itiraz edebilir. İtiraz sonrasında birinci </w:t>
      </w:r>
      <w:r>
        <w:lastRenderedPageBreak/>
        <w:t>ve ikinci amir bir araya gelir ve ortak görüşmede anlaşma sağlanan itiraz noktaları için ortak değerlendirme notu verilir ve açıklamalar bölümüne gerekli açıklama ikinci amir tarafından yazılır ve her iki amir tarafından onaylanır. Yapılan bu yeni değerlemeye tekrar itiraz edilemez.</w:t>
      </w:r>
    </w:p>
    <w:p w14:paraId="7ADEAD3B" w14:textId="2963F952" w:rsidR="00926C90" w:rsidRDefault="00775004" w:rsidP="00F42616">
      <w:pPr>
        <w:pStyle w:val="AralkYok"/>
        <w:ind w:firstLine="708"/>
        <w:jc w:val="both"/>
      </w:pPr>
      <w:r>
        <w:t xml:space="preserve"> </w:t>
      </w:r>
    </w:p>
    <w:p w14:paraId="0A6A500B" w14:textId="77777777" w:rsidR="00926C90" w:rsidRPr="00926C90" w:rsidRDefault="00775004" w:rsidP="00897CBD">
      <w:pPr>
        <w:pStyle w:val="AralkYok"/>
        <w:jc w:val="center"/>
        <w:rPr>
          <w:b/>
          <w:bCs/>
        </w:rPr>
      </w:pPr>
      <w:r w:rsidRPr="00926C90">
        <w:rPr>
          <w:b/>
          <w:bCs/>
        </w:rPr>
        <w:t>BEŞİNCİ BÖLÜM</w:t>
      </w:r>
    </w:p>
    <w:p w14:paraId="2538BFE8" w14:textId="41DDC068" w:rsidR="00897CBD" w:rsidRPr="00926C90" w:rsidRDefault="00775004" w:rsidP="005E36B0">
      <w:pPr>
        <w:pStyle w:val="AralkYok"/>
        <w:jc w:val="center"/>
        <w:rPr>
          <w:b/>
          <w:bCs/>
        </w:rPr>
      </w:pPr>
      <w:r w:rsidRPr="00926C90">
        <w:rPr>
          <w:b/>
          <w:bCs/>
        </w:rPr>
        <w:t>Çeşitli Hükümler</w:t>
      </w:r>
    </w:p>
    <w:p w14:paraId="6A99B528" w14:textId="77777777" w:rsidR="00926C90" w:rsidRDefault="00926C90" w:rsidP="00897CBD">
      <w:pPr>
        <w:pStyle w:val="AralkYok"/>
        <w:jc w:val="both"/>
      </w:pPr>
    </w:p>
    <w:p w14:paraId="57256387" w14:textId="77777777" w:rsidR="00926C90" w:rsidRDefault="00775004" w:rsidP="00F42616">
      <w:pPr>
        <w:pStyle w:val="AralkYok"/>
        <w:ind w:firstLine="708"/>
        <w:jc w:val="both"/>
        <w:rPr>
          <w:b/>
          <w:bCs/>
        </w:rPr>
      </w:pPr>
      <w:r w:rsidRPr="00926C90">
        <w:rPr>
          <w:b/>
          <w:bCs/>
        </w:rPr>
        <w:t>Performans değerlendirme notlarının muhafazası</w:t>
      </w:r>
    </w:p>
    <w:p w14:paraId="447139B1" w14:textId="1CB5D19B" w:rsidR="00926C90" w:rsidRDefault="00775004" w:rsidP="00F42616">
      <w:pPr>
        <w:pStyle w:val="AralkYok"/>
        <w:ind w:firstLine="708"/>
        <w:jc w:val="both"/>
      </w:pPr>
      <w:r w:rsidRPr="00926C90">
        <w:rPr>
          <w:b/>
          <w:bCs/>
        </w:rPr>
        <w:t xml:space="preserve"> MADDE </w:t>
      </w:r>
      <w:proofErr w:type="gramStart"/>
      <w:r w:rsidRPr="00926C90">
        <w:rPr>
          <w:b/>
          <w:bCs/>
        </w:rPr>
        <w:t>22</w:t>
      </w:r>
      <w:r>
        <w:t xml:space="preserve"> -</w:t>
      </w:r>
      <w:proofErr w:type="gramEnd"/>
      <w:r>
        <w:t xml:space="preserve"> (1) Performans değerlendirme notları İnsan Kaynakları ve Eğitim </w:t>
      </w:r>
      <w:r w:rsidR="00906EC6">
        <w:t xml:space="preserve">Müdürlüğü </w:t>
      </w:r>
      <w:r>
        <w:t xml:space="preserve">sorumluluğunda muhafaza edilir ve arşivlenir. Performans değerlendirme sonuçları formu ise her çalışanın görev yaptığı   </w:t>
      </w:r>
      <w:r w:rsidR="005E36B0">
        <w:t>Birim Müdürlüğü</w:t>
      </w:r>
      <w:r>
        <w:t xml:space="preserve"> tarafından fiziki olarak veya elektronik olarak güvenli bir biçimde korunur</w:t>
      </w:r>
      <w:r w:rsidR="00906EC6">
        <w:t xml:space="preserve"> </w:t>
      </w:r>
      <w:r>
        <w:t xml:space="preserve">saklanır. Buradaki amaç çalışanın mevcut dönem performans sonuçları ile bir sonraki dönem performans sonuçlarının karşılaştırılarak değerlendirilmesinin daha sağlıklı ve hızlı bir şekilde yapılmasını sağlamaktır. </w:t>
      </w:r>
    </w:p>
    <w:p w14:paraId="2E5B1811" w14:textId="77777777" w:rsidR="00926C90" w:rsidRDefault="00775004" w:rsidP="00F42616">
      <w:pPr>
        <w:pStyle w:val="AralkYok"/>
        <w:ind w:firstLine="708"/>
        <w:jc w:val="both"/>
      </w:pPr>
      <w:r>
        <w:t xml:space="preserve">(2) Memur ve sözleşmeli personelin performans değerlendirme notları özlük dosyalarıyla birlikte muhafaza edilir. Performans değerlendirme formlarının korunmasında/saklanmasında üstünde “GİZLİ” yazısı bulunan zarfların kullanılması zorunludur. </w:t>
      </w:r>
    </w:p>
    <w:p w14:paraId="452186FB" w14:textId="2B82FB21" w:rsidR="00926C90" w:rsidRDefault="00775004" w:rsidP="00F42616">
      <w:pPr>
        <w:pStyle w:val="AralkYok"/>
        <w:ind w:firstLine="708"/>
        <w:jc w:val="both"/>
      </w:pPr>
      <w:r>
        <w:t xml:space="preserve">(3) Çalışanların performansları ile ilgili her türlü yazışma, evrak ve belgelerin sevkinde ve performans değerlendirme formlarının muhafazasında gizlilik esastır. Performans değerlendirme notlarını muhafaza etmekle görevli çalışanların; gizliliğe riayetleri, edindikleri bilgileri açıklamamaları şarttır. Bu esaslara uymadıkları tespit edilenler 657 sayılı </w:t>
      </w:r>
      <w:r w:rsidR="003B3B44">
        <w:t>Devlet Memurları Kanunu’na</w:t>
      </w:r>
      <w:r>
        <w:t xml:space="preserve"> göre cezalandırılmakla beraber bir daha aynı görevlerde çalıştırılamazlar.</w:t>
      </w:r>
    </w:p>
    <w:p w14:paraId="7C21DF47" w14:textId="77777777" w:rsidR="00926C90" w:rsidRDefault="00926C90" w:rsidP="00897CBD">
      <w:pPr>
        <w:pStyle w:val="AralkYok"/>
        <w:jc w:val="both"/>
      </w:pPr>
    </w:p>
    <w:p w14:paraId="4E6FD3CC" w14:textId="77777777" w:rsidR="00926C90" w:rsidRDefault="00775004" w:rsidP="00F42616">
      <w:pPr>
        <w:pStyle w:val="AralkYok"/>
        <w:ind w:firstLine="708"/>
        <w:jc w:val="both"/>
        <w:rPr>
          <w:b/>
          <w:bCs/>
        </w:rPr>
      </w:pPr>
      <w:r>
        <w:t xml:space="preserve"> </w:t>
      </w:r>
      <w:r w:rsidRPr="00926C90">
        <w:rPr>
          <w:b/>
          <w:bCs/>
        </w:rPr>
        <w:t xml:space="preserve">Memuriyetleri sona erenlerin performans değerlendirme notlarının muhafazası </w:t>
      </w:r>
    </w:p>
    <w:p w14:paraId="7D8C6486" w14:textId="77777777" w:rsidR="00926C90" w:rsidRDefault="00775004" w:rsidP="00F42616">
      <w:pPr>
        <w:pStyle w:val="AralkYok"/>
        <w:ind w:firstLine="708"/>
        <w:jc w:val="both"/>
      </w:pPr>
      <w:r w:rsidRPr="00926C90">
        <w:rPr>
          <w:b/>
          <w:bCs/>
        </w:rPr>
        <w:t xml:space="preserve">MADDE </w:t>
      </w:r>
      <w:proofErr w:type="gramStart"/>
      <w:r w:rsidRPr="00926C90">
        <w:rPr>
          <w:b/>
          <w:bCs/>
        </w:rPr>
        <w:t>23</w:t>
      </w:r>
      <w:r>
        <w:t xml:space="preserve"> -</w:t>
      </w:r>
      <w:proofErr w:type="gramEnd"/>
      <w:r>
        <w:t xml:space="preserve"> (1) Memurlardan;</w:t>
      </w:r>
    </w:p>
    <w:p w14:paraId="331CE494" w14:textId="122D7737" w:rsidR="00926C90" w:rsidRDefault="00775004" w:rsidP="00897CBD">
      <w:pPr>
        <w:pStyle w:val="AralkYok"/>
        <w:jc w:val="both"/>
      </w:pPr>
      <w:r>
        <w:t xml:space="preserve"> </w:t>
      </w:r>
      <w:r w:rsidR="00F42616">
        <w:tab/>
      </w:r>
      <w:r>
        <w:t>a) 657 sayılı Devlet Memurları Kanunu hükümlerine göre memurluktan çıkarılan,</w:t>
      </w:r>
    </w:p>
    <w:p w14:paraId="39BFD3F1" w14:textId="77777777" w:rsidR="00926C90" w:rsidRDefault="00775004" w:rsidP="00F42616">
      <w:pPr>
        <w:pStyle w:val="AralkYok"/>
        <w:ind w:firstLine="708"/>
        <w:jc w:val="both"/>
      </w:pPr>
      <w:r>
        <w:t xml:space="preserve"> b) Memurluğa alınma şartlarından herhangi birini taşımadığı sonradan anlaşıldığı veya memurlukları sırasında bunlardan birini kaybettiği için memuriyetine son verilen,</w:t>
      </w:r>
    </w:p>
    <w:p w14:paraId="225B065E" w14:textId="77777777" w:rsidR="00926C90" w:rsidRDefault="00775004" w:rsidP="00F42616">
      <w:pPr>
        <w:pStyle w:val="AralkYok"/>
        <w:ind w:firstLine="708"/>
        <w:jc w:val="both"/>
      </w:pPr>
      <w:r>
        <w:t xml:space="preserve"> c) İstifa eden, </w:t>
      </w:r>
    </w:p>
    <w:p w14:paraId="15FFF6C3" w14:textId="17AA63F2" w:rsidR="00926C90" w:rsidRDefault="00775004" w:rsidP="00F42616">
      <w:pPr>
        <w:pStyle w:val="AralkYok"/>
        <w:ind w:firstLine="708"/>
        <w:jc w:val="both"/>
      </w:pPr>
      <w:proofErr w:type="gramStart"/>
      <w:r>
        <w:t>ç</w:t>
      </w:r>
      <w:proofErr w:type="gramEnd"/>
      <w:r>
        <w:t>) İstek, yaş haddi ve malullük sebeplerinden biri ile emekliye ayrılan veya vefat eden memurların performans notları, özlük dosyaları ile birleştirilerek ilgili mevzuatın öngördüğü şekilde muhafaza edilir.</w:t>
      </w:r>
    </w:p>
    <w:p w14:paraId="7EC8EADD" w14:textId="77777777" w:rsidR="00926C90" w:rsidRDefault="00926C90" w:rsidP="00897CBD">
      <w:pPr>
        <w:pStyle w:val="AralkYok"/>
        <w:jc w:val="both"/>
      </w:pPr>
    </w:p>
    <w:p w14:paraId="4B461C9A" w14:textId="77777777" w:rsidR="00926C90" w:rsidRDefault="00775004" w:rsidP="00F42616">
      <w:pPr>
        <w:pStyle w:val="AralkYok"/>
        <w:ind w:firstLine="708"/>
        <w:jc w:val="both"/>
        <w:rPr>
          <w:b/>
          <w:bCs/>
        </w:rPr>
      </w:pPr>
      <w:r w:rsidRPr="00926C90">
        <w:rPr>
          <w:b/>
          <w:bCs/>
        </w:rPr>
        <w:t xml:space="preserve"> Performans puanı yüksek olan personelin ödüllendirilmesi</w:t>
      </w:r>
    </w:p>
    <w:p w14:paraId="0F8AE9C3" w14:textId="5ED39402" w:rsidR="00926C90" w:rsidRDefault="00775004" w:rsidP="00F42616">
      <w:pPr>
        <w:pStyle w:val="AralkYok"/>
        <w:ind w:firstLine="708"/>
        <w:jc w:val="both"/>
      </w:pPr>
      <w:r w:rsidRPr="00926C90">
        <w:rPr>
          <w:b/>
          <w:bCs/>
        </w:rPr>
        <w:t xml:space="preserve"> MADDE 24</w:t>
      </w:r>
      <w:r>
        <w:t xml:space="preserve"> - (1) 13.07.2005 tarih ve 25874 sayılı Resmi Gazetede yayımlanarak yürürlüğe giren 5393 sayılı Belediye Kanunu’nun 49 uncu maddesinde belirtilen “…Sözleşmeli ve isçi statüsünde çalışanlar hariç belediye memurlarına başarı durumlarına göre toplam memur sayısının % 10’unu ve Devlet Memurlarına uygulanan aylık katsayının (20.000) gösterge rakamı ile çarpımı sonucu bulunacak miktarı geçmemek üzere hastalık ve yıllık izinleri dahil olmak üzere, çalıştıkları sürelerle orantılı olarak Encümen Kararıyla yılda en fazla iki kez ikramiye ödenebilir” hükmü gereğince hazırlanan Performans Değerlendirme Notlarına göre çalışanların kendilerine ikramiye verilebilir. Böylece Belediyenin </w:t>
      </w:r>
      <w:proofErr w:type="gramStart"/>
      <w:r>
        <w:t>% 10</w:t>
      </w:r>
      <w:proofErr w:type="gramEnd"/>
      <w:r>
        <w:t xml:space="preserve">’unu oluşturan en başarılı konumdaki memur çalışanlara ikramiye ödenebilir. </w:t>
      </w:r>
      <w:r w:rsidR="00F42616">
        <w:tab/>
      </w:r>
      <w:r w:rsidR="00F42616">
        <w:tab/>
      </w:r>
      <w:r w:rsidR="00F42616">
        <w:tab/>
      </w:r>
      <w:r>
        <w:t xml:space="preserve">(2) Sözleşmeli statüde görev yapan personel, 2 sene üst üste </w:t>
      </w:r>
      <w:r w:rsidRPr="00F42616">
        <w:rPr>
          <w:b/>
          <w:bCs/>
        </w:rPr>
        <w:t>“ÇOK İYİ”</w:t>
      </w:r>
      <w:r>
        <w:t xml:space="preserve"> olarak değerlendirildiği takdirde Başkanlık Makamı tarafından </w:t>
      </w:r>
      <w:r w:rsidRPr="00F42616">
        <w:rPr>
          <w:b/>
          <w:bCs/>
        </w:rPr>
        <w:t xml:space="preserve">“TEŞEKKÜR </w:t>
      </w:r>
      <w:proofErr w:type="gramStart"/>
      <w:r w:rsidR="00F42616">
        <w:rPr>
          <w:b/>
          <w:bCs/>
        </w:rPr>
        <w:t xml:space="preserve">“ </w:t>
      </w:r>
      <w:r w:rsidR="00F42616">
        <w:t>belgesi</w:t>
      </w:r>
      <w:proofErr w:type="gramEnd"/>
      <w:r>
        <w:t xml:space="preserve"> ile ödüllendirilebilir.</w:t>
      </w:r>
    </w:p>
    <w:p w14:paraId="4A357053" w14:textId="77777777" w:rsidR="00926C90" w:rsidRDefault="00926C90" w:rsidP="00897CBD">
      <w:pPr>
        <w:pStyle w:val="AralkYok"/>
        <w:jc w:val="both"/>
      </w:pPr>
    </w:p>
    <w:p w14:paraId="0541E21E" w14:textId="77777777" w:rsidR="00926C90" w:rsidRDefault="00775004" w:rsidP="00F42616">
      <w:pPr>
        <w:pStyle w:val="AralkYok"/>
        <w:ind w:firstLine="708"/>
        <w:jc w:val="both"/>
        <w:rPr>
          <w:b/>
          <w:bCs/>
        </w:rPr>
      </w:pPr>
      <w:r w:rsidRPr="00926C90">
        <w:rPr>
          <w:b/>
          <w:bCs/>
        </w:rPr>
        <w:t xml:space="preserve"> Yürürlük</w:t>
      </w:r>
    </w:p>
    <w:p w14:paraId="689AAA15" w14:textId="36D1F12E" w:rsidR="00926C90" w:rsidRDefault="00775004" w:rsidP="005E36B0">
      <w:pPr>
        <w:pStyle w:val="AralkYok"/>
        <w:ind w:firstLine="708"/>
        <w:jc w:val="both"/>
      </w:pPr>
      <w:r w:rsidRPr="00926C90">
        <w:rPr>
          <w:b/>
          <w:bCs/>
        </w:rPr>
        <w:t xml:space="preserve"> MADDE </w:t>
      </w:r>
      <w:proofErr w:type="gramStart"/>
      <w:r w:rsidRPr="00926C90">
        <w:rPr>
          <w:b/>
          <w:bCs/>
        </w:rPr>
        <w:t>25</w:t>
      </w:r>
      <w:r>
        <w:t xml:space="preserve"> -</w:t>
      </w:r>
      <w:proofErr w:type="gramEnd"/>
      <w:r>
        <w:t xml:space="preserve"> (1) Hazırlanan bu “</w:t>
      </w:r>
      <w:r w:rsidR="003B3B44">
        <w:t xml:space="preserve">Niğde </w:t>
      </w:r>
      <w:r>
        <w:t xml:space="preserve"> Belediyesi Memur ve Sözleşmeli Personel İçin Performans Ölçütleri Belirleme ve Performans Değerlendirme Yönetmeliği”,  Belediye Meclisinin kabulü ve yayımı ile yürürlüğe girer.</w:t>
      </w:r>
    </w:p>
    <w:p w14:paraId="0A535910" w14:textId="77777777" w:rsidR="005E36B0" w:rsidRDefault="00775004" w:rsidP="00F42616">
      <w:pPr>
        <w:pStyle w:val="AralkYok"/>
        <w:ind w:firstLine="708"/>
        <w:jc w:val="both"/>
        <w:rPr>
          <w:b/>
          <w:bCs/>
        </w:rPr>
      </w:pPr>
      <w:r>
        <w:t xml:space="preserve"> </w:t>
      </w:r>
      <w:r w:rsidRPr="00926C90">
        <w:rPr>
          <w:b/>
          <w:bCs/>
        </w:rPr>
        <w:t>Yürütme</w:t>
      </w:r>
    </w:p>
    <w:p w14:paraId="117C0F1F" w14:textId="335444FC" w:rsidR="00926C90" w:rsidRDefault="00775004" w:rsidP="006D3F40">
      <w:pPr>
        <w:pStyle w:val="AralkYok"/>
        <w:ind w:firstLine="708"/>
        <w:jc w:val="both"/>
      </w:pPr>
      <w:r w:rsidRPr="00926C90">
        <w:rPr>
          <w:b/>
          <w:bCs/>
        </w:rPr>
        <w:t xml:space="preserve"> MADDE 26</w:t>
      </w:r>
      <w:r>
        <w:t xml:space="preserve">- (1) Bu Yönetmelik hükümlerini </w:t>
      </w:r>
      <w:r w:rsidR="00F42616">
        <w:t>Niğde</w:t>
      </w:r>
      <w:r>
        <w:t xml:space="preserve"> Belediye Başkanı yürütür. </w:t>
      </w:r>
    </w:p>
    <w:p w14:paraId="42E7434A" w14:textId="3D0D50FA" w:rsidR="00A73805" w:rsidRDefault="00A73805" w:rsidP="006D3F40">
      <w:pPr>
        <w:pStyle w:val="AralkYok"/>
        <w:ind w:firstLine="708"/>
        <w:jc w:val="both"/>
      </w:pPr>
    </w:p>
    <w:p w14:paraId="22C4DD41" w14:textId="77777777" w:rsidR="00A73805" w:rsidRPr="00E758A8" w:rsidRDefault="00A73805" w:rsidP="00A73805">
      <w:pPr>
        <w:pStyle w:val="Balk2"/>
        <w:spacing w:before="0" w:beforeAutospacing="0" w:after="0" w:afterAutospacing="0"/>
        <w:jc w:val="center"/>
        <w:rPr>
          <w:rFonts w:ascii="Times New Roman" w:hAnsi="Times New Roman"/>
          <w:i w:val="0"/>
          <w:sz w:val="32"/>
          <w:szCs w:val="32"/>
          <w:u w:val="double"/>
        </w:rPr>
      </w:pPr>
      <w:r w:rsidRPr="00E758A8">
        <w:rPr>
          <w:rFonts w:ascii="Times New Roman" w:hAnsi="Times New Roman"/>
          <w:i w:val="0"/>
          <w:sz w:val="32"/>
          <w:szCs w:val="32"/>
          <w:u w:val="double"/>
        </w:rPr>
        <w:lastRenderedPageBreak/>
        <w:t>MECLİS KARAR KAĞIDI</w:t>
      </w:r>
    </w:p>
    <w:p w14:paraId="7568BD15" w14:textId="77777777" w:rsidR="00A73805" w:rsidRPr="00E758A8" w:rsidRDefault="00A73805" w:rsidP="00A73805">
      <w:pPr>
        <w:pStyle w:val="Balk1"/>
        <w:spacing w:before="0" w:beforeAutospacing="0" w:after="0" w:afterAutospacing="0"/>
        <w:rPr>
          <w:szCs w:val="24"/>
        </w:rPr>
      </w:pPr>
      <w:bookmarkStart w:id="0" w:name="_Hlk50122267"/>
      <w:r w:rsidRPr="00E758A8">
        <w:rPr>
          <w:bCs/>
        </w:rPr>
        <w:t>NİĞDE MERKEZ BELEDİYE MECLİSİNİN 202</w:t>
      </w:r>
      <w:r w:rsidRPr="00E758A8">
        <w:rPr>
          <w:bCs/>
          <w:lang w:val="tr-TR"/>
        </w:rPr>
        <w:t>1</w:t>
      </w:r>
      <w:r w:rsidRPr="00E758A8">
        <w:rPr>
          <w:bCs/>
        </w:rPr>
        <w:t xml:space="preserve"> YILI TOPLANTI DÖNEMİNİN </w:t>
      </w:r>
      <w:r>
        <w:rPr>
          <w:bCs/>
          <w:lang w:val="tr-TR"/>
        </w:rPr>
        <w:t>HAZİRAN</w:t>
      </w:r>
      <w:r w:rsidRPr="00E758A8">
        <w:rPr>
          <w:bCs/>
        </w:rPr>
        <w:t>/202</w:t>
      </w:r>
      <w:r w:rsidRPr="00E758A8">
        <w:rPr>
          <w:bCs/>
          <w:lang w:val="tr-TR"/>
        </w:rPr>
        <w:t>1</w:t>
      </w:r>
      <w:r w:rsidRPr="00E758A8">
        <w:rPr>
          <w:bCs/>
        </w:rPr>
        <w:t xml:space="preserve">  BİRLEŞİMİNİN  </w:t>
      </w:r>
      <w:r>
        <w:rPr>
          <w:bCs/>
          <w:lang w:val="tr-TR"/>
        </w:rPr>
        <w:t>07.06</w:t>
      </w:r>
      <w:r w:rsidRPr="00E758A8">
        <w:rPr>
          <w:bCs/>
          <w:lang w:val="tr-TR"/>
        </w:rPr>
        <w:t>.2021</w:t>
      </w:r>
      <w:r w:rsidRPr="00E758A8">
        <w:rPr>
          <w:bCs/>
        </w:rPr>
        <w:t xml:space="preserve"> TARİHLİ OTURUMUNA </w:t>
      </w:r>
      <w:bookmarkEnd w:id="0"/>
      <w:r w:rsidRPr="00E758A8">
        <w:rPr>
          <w:szCs w:val="24"/>
        </w:rPr>
        <w:t>AİT TOPLANTI TUTANAĞI</w:t>
      </w:r>
    </w:p>
    <w:p w14:paraId="4E2AD0DB" w14:textId="77777777" w:rsidR="00A73805" w:rsidRPr="00E758A8" w:rsidRDefault="00A73805" w:rsidP="00A73805">
      <w:pPr>
        <w:spacing w:after="0"/>
        <w:rPr>
          <w:u w:val="double"/>
        </w:rPr>
      </w:pPr>
      <w:r w:rsidRPr="00E758A8">
        <w:rPr>
          <w:u w:val="double"/>
        </w:rPr>
        <w:tab/>
      </w:r>
      <w:r w:rsidRPr="00E758A8">
        <w:rPr>
          <w:u w:val="double"/>
        </w:rPr>
        <w:tab/>
      </w:r>
      <w:r w:rsidRPr="00E758A8">
        <w:rPr>
          <w:u w:val="double"/>
        </w:rPr>
        <w:tab/>
      </w:r>
      <w:r w:rsidRPr="00E758A8">
        <w:rPr>
          <w:u w:val="double"/>
        </w:rPr>
        <w:tab/>
      </w:r>
      <w:r w:rsidRPr="00E758A8">
        <w:rPr>
          <w:u w:val="double"/>
        </w:rPr>
        <w:tab/>
      </w:r>
      <w:r w:rsidRPr="00E758A8">
        <w:rPr>
          <w:u w:val="double"/>
        </w:rPr>
        <w:tab/>
      </w:r>
      <w:r w:rsidRPr="00E758A8">
        <w:rPr>
          <w:u w:val="double"/>
        </w:rPr>
        <w:tab/>
      </w:r>
      <w:r w:rsidRPr="00E758A8">
        <w:rPr>
          <w:u w:val="double"/>
        </w:rPr>
        <w:tab/>
      </w:r>
      <w:r w:rsidRPr="00E758A8">
        <w:rPr>
          <w:u w:val="double"/>
        </w:rPr>
        <w:tab/>
      </w:r>
      <w:r w:rsidRPr="00E758A8">
        <w:rPr>
          <w:u w:val="double"/>
        </w:rPr>
        <w:tab/>
      </w:r>
      <w:r w:rsidRPr="00E758A8">
        <w:rPr>
          <w:u w:val="double"/>
        </w:rPr>
        <w:tab/>
      </w:r>
      <w:r w:rsidRPr="00E758A8">
        <w:rPr>
          <w:u w:val="double"/>
        </w:rPr>
        <w:tab/>
      </w:r>
      <w:r w:rsidRPr="00E758A8">
        <w:rPr>
          <w:u w:val="double"/>
        </w:rPr>
        <w:tab/>
      </w:r>
    </w:p>
    <w:p w14:paraId="5B9B2FB5" w14:textId="77777777" w:rsidR="00A73805" w:rsidRPr="00E758A8" w:rsidRDefault="00A73805" w:rsidP="00A73805">
      <w:pPr>
        <w:spacing w:after="0"/>
        <w:rPr>
          <w:b/>
        </w:rPr>
      </w:pPr>
      <w:r w:rsidRPr="00E758A8">
        <w:rPr>
          <w:b/>
        </w:rPr>
        <w:t xml:space="preserve">Karar Tarihi: </w:t>
      </w:r>
      <w:r>
        <w:rPr>
          <w:b/>
        </w:rPr>
        <w:t>07.06</w:t>
      </w:r>
      <w:r w:rsidRPr="00E758A8">
        <w:rPr>
          <w:b/>
        </w:rPr>
        <w:t xml:space="preserve">.2021              </w:t>
      </w:r>
      <w:r w:rsidRPr="00E758A8">
        <w:rPr>
          <w:b/>
        </w:rPr>
        <w:tab/>
        <w:t xml:space="preserve">     </w:t>
      </w:r>
    </w:p>
    <w:p w14:paraId="6B821DE6" w14:textId="77777777" w:rsidR="00A73805" w:rsidRPr="00E758A8" w:rsidRDefault="00A73805" w:rsidP="00A73805">
      <w:pPr>
        <w:spacing w:after="0"/>
        <w:ind w:firstLine="708"/>
        <w:rPr>
          <w:b/>
        </w:rPr>
      </w:pPr>
      <w:r w:rsidRPr="00E758A8">
        <w:rPr>
          <w:b/>
        </w:rPr>
        <w:t>Belediye Meclisini Teşkil</w:t>
      </w:r>
    </w:p>
    <w:p w14:paraId="79C1F703" w14:textId="77777777" w:rsidR="00A73805" w:rsidRDefault="00A73805" w:rsidP="00A73805">
      <w:pPr>
        <w:spacing w:after="0"/>
      </w:pPr>
      <w:r w:rsidRPr="00E758A8">
        <w:rPr>
          <w:b/>
        </w:rPr>
        <w:tab/>
        <w:t>Edenlerin Adı ve Soyadı:</w:t>
      </w:r>
      <w:r w:rsidRPr="00E758A8">
        <w:t xml:space="preserve"> Belediye Başkanı Emrah ÖZDEMİR’ in Başkanlığında üyelerden  Arif ARI,  Ertan ALTUNER, Mikail AKSUNGUR, </w:t>
      </w:r>
      <w:proofErr w:type="spellStart"/>
      <w:r w:rsidRPr="00E758A8">
        <w:t>Mevlüt</w:t>
      </w:r>
      <w:proofErr w:type="spellEnd"/>
      <w:r w:rsidRPr="00E758A8">
        <w:t xml:space="preserve"> ŞAHİN, Mustafa GİRAY, Asım ACAR,</w:t>
      </w:r>
      <w:r>
        <w:t xml:space="preserve"> </w:t>
      </w:r>
      <w:r w:rsidRPr="00E758A8">
        <w:t>Mustafa ÖZDEMİR, Gülsüm TEMUR,  Yahya DÖKMETAŞ, Sebahattin ECEMİŞ,</w:t>
      </w:r>
      <w:r>
        <w:t xml:space="preserve"> Elif AKTAŞ ÖZTÜRK, N</w:t>
      </w:r>
      <w:r w:rsidRPr="00E758A8">
        <w:t xml:space="preserve">evzat TÜRKAN, Adnan Menderes TÜNER, Bülent SAYIN,  Cengiz TUNCER, </w:t>
      </w:r>
      <w:r>
        <w:t>Ahmet TACİROĞLU, Fatih DEMİRALAN,</w:t>
      </w:r>
      <w:r w:rsidRPr="00E758A8">
        <w:t xml:space="preserve"> </w:t>
      </w:r>
      <w:proofErr w:type="spellStart"/>
      <w:r w:rsidRPr="00E758A8">
        <w:t>Aldonat</w:t>
      </w:r>
      <w:proofErr w:type="spellEnd"/>
      <w:r w:rsidRPr="00E758A8">
        <w:t xml:space="preserve"> ATLI, Cumhur DURMAZ,</w:t>
      </w:r>
      <w:r>
        <w:t xml:space="preserve"> Bahadır ALTINTAŞ,</w:t>
      </w:r>
      <w:r w:rsidRPr="00E758A8">
        <w:t xml:space="preserve"> Oğuz </w:t>
      </w:r>
      <w:r w:rsidRPr="008E0D7E">
        <w:t xml:space="preserve">KALKAN,  Çağdaş ÖZMEN, </w:t>
      </w:r>
      <w:proofErr w:type="spellStart"/>
      <w:r w:rsidRPr="008E0D7E">
        <w:t>Abudder</w:t>
      </w:r>
      <w:proofErr w:type="spellEnd"/>
      <w:r w:rsidRPr="008E0D7E">
        <w:t xml:space="preserve"> ZORBA, Erdal AYDOĞAN ve Fatih </w:t>
      </w:r>
      <w:proofErr w:type="spellStart"/>
      <w:r w:rsidRPr="008E0D7E">
        <w:t>DOĞAN’ın</w:t>
      </w:r>
      <w:proofErr w:type="spellEnd"/>
      <w:r w:rsidRPr="008E0D7E">
        <w:t xml:space="preserve">  iştirakiyle </w:t>
      </w:r>
      <w:r>
        <w:t>07.06</w:t>
      </w:r>
      <w:r w:rsidRPr="008E0D7E">
        <w:t>.2021 tarihine rastlayan Pazartesi günü Saat: 15.00’de  Niğde Organize Sanayi Bölge</w:t>
      </w:r>
      <w:r w:rsidRPr="00E758A8">
        <w:t xml:space="preserve">  Müdürlüğü  Konferans salonunda toplandı:</w:t>
      </w:r>
    </w:p>
    <w:p w14:paraId="212E350A" w14:textId="77777777" w:rsidR="00A73805" w:rsidRDefault="00A73805" w:rsidP="00A73805">
      <w:pPr>
        <w:spacing w:after="0"/>
        <w:ind w:firstLine="708"/>
      </w:pPr>
    </w:p>
    <w:p w14:paraId="04B5795C" w14:textId="77777777" w:rsidR="00A73805" w:rsidRDefault="00A73805" w:rsidP="00A73805">
      <w:pPr>
        <w:spacing w:after="0"/>
        <w:ind w:firstLine="708"/>
      </w:pPr>
      <w:r w:rsidRPr="00E758A8">
        <w:t xml:space="preserve">İller İdaresi Genel Müdürlüğünün 03.06.2020 tarih ve 8752 sayılı yazıları ve İl Umumi Hıfzıssıhha Meclisinin 05.06.2020 tarih ve 2020/34 sayılı kararı ile belirlenen Covid-19 salgını ile ilgili kurallar çerçevesinde gerekli bütün tedbirler alınarak, meclis toplantı gündeminde belirtilen konuların görüşülmesine geçildi. </w:t>
      </w:r>
    </w:p>
    <w:p w14:paraId="40FD5ECB" w14:textId="77777777" w:rsidR="00A73805" w:rsidRDefault="00A73805" w:rsidP="00A73805">
      <w:pPr>
        <w:spacing w:after="0"/>
        <w:ind w:firstLine="708"/>
      </w:pPr>
      <w:r w:rsidRPr="00E758A8">
        <w:t xml:space="preserve"> </w:t>
      </w:r>
      <w:bookmarkStart w:id="1" w:name="_Hlk53133371"/>
    </w:p>
    <w:p w14:paraId="532A5734" w14:textId="77777777" w:rsidR="00A73805" w:rsidRPr="00530B6F" w:rsidRDefault="00A73805" w:rsidP="00A73805">
      <w:pPr>
        <w:spacing w:after="0"/>
        <w:ind w:firstLine="708"/>
      </w:pPr>
      <w:r w:rsidRPr="00E758A8">
        <w:t>Gündemin 1 inci maddesi gereğince yapılan yoklamada üyelerden</w:t>
      </w:r>
      <w:r>
        <w:t xml:space="preserve"> </w:t>
      </w:r>
      <w:r w:rsidRPr="00E758A8">
        <w:t xml:space="preserve">Cem UZUN, Ferit AYDOĞAN, </w:t>
      </w:r>
      <w:proofErr w:type="spellStart"/>
      <w:r w:rsidRPr="00E758A8">
        <w:t>Yunüs</w:t>
      </w:r>
      <w:proofErr w:type="spellEnd"/>
      <w:r w:rsidRPr="00E758A8">
        <w:t xml:space="preserve"> AYBAR,</w:t>
      </w:r>
      <w:r>
        <w:t xml:space="preserve"> Duran </w:t>
      </w:r>
      <w:proofErr w:type="gramStart"/>
      <w:r>
        <w:t xml:space="preserve">ALTINTAŞ, </w:t>
      </w:r>
      <w:r w:rsidRPr="00E758A8">
        <w:t xml:space="preserve"> Vahit</w:t>
      </w:r>
      <w:proofErr w:type="gramEnd"/>
      <w:r w:rsidRPr="00E758A8">
        <w:t xml:space="preserve"> AKPINAR, İdris TÜRKÖZ</w:t>
      </w:r>
      <w:r>
        <w:t>’ ün mazeretleri nedeniyle toplantıya katılmadıkları</w:t>
      </w:r>
      <w:r w:rsidRPr="00E758A8">
        <w:t>, diğer üyelerin hazır olduğu ve toplantı</w:t>
      </w:r>
      <w:r>
        <w:t xml:space="preserve"> üye sayısının </w:t>
      </w:r>
      <w:r w:rsidRPr="00E758A8">
        <w:t xml:space="preserve">mevcut olduğu görülmekle, Divan Katiplerinden </w:t>
      </w:r>
      <w:r>
        <w:t xml:space="preserve"> Elif AKTAŞ ÖZTÜRK ve Sebahattin ECEMİŞ’ in </w:t>
      </w:r>
      <w:r w:rsidRPr="00530B6F">
        <w:t>divandaki mahsus yerlerini almalarıyla divanında teşekkül ettiği görüldü.</w:t>
      </w:r>
    </w:p>
    <w:p w14:paraId="1A604E58" w14:textId="77777777" w:rsidR="00A73805" w:rsidRPr="007B28C1" w:rsidRDefault="00A73805" w:rsidP="00A73805">
      <w:pPr>
        <w:spacing w:after="0"/>
        <w:ind w:firstLine="708"/>
      </w:pPr>
    </w:p>
    <w:p w14:paraId="7BAA4162" w14:textId="77777777" w:rsidR="00A73805" w:rsidRPr="007B28C1" w:rsidRDefault="00A73805" w:rsidP="00A73805">
      <w:pPr>
        <w:spacing w:after="0"/>
        <w:ind w:firstLine="708"/>
      </w:pPr>
      <w:r w:rsidRPr="007B28C1">
        <w:t xml:space="preserve">Başkan -Gündem maddelerimize geçmeden önce divanımıza intikal eden konularımız var, kanun gereği bunların gündeme alınmasını teklif edeceğiz, teklif yazılarını okuyalım </w:t>
      </w:r>
      <w:proofErr w:type="gramStart"/>
      <w:r w:rsidRPr="007B28C1">
        <w:t>sonra,  Çağdaş</w:t>
      </w:r>
      <w:proofErr w:type="gramEnd"/>
      <w:r w:rsidRPr="007B28C1">
        <w:t xml:space="preserve"> Bey’ e söz verelim, </w:t>
      </w:r>
    </w:p>
    <w:p w14:paraId="4D9B4E60" w14:textId="77777777" w:rsidR="00A73805" w:rsidRPr="007B28C1" w:rsidRDefault="00A73805" w:rsidP="00A73805">
      <w:pPr>
        <w:spacing w:after="0"/>
        <w:ind w:firstLine="708"/>
      </w:pPr>
    </w:p>
    <w:p w14:paraId="5A1AA9CA" w14:textId="77777777" w:rsidR="00A73805" w:rsidRPr="007B28C1" w:rsidRDefault="00A73805" w:rsidP="00A73805">
      <w:pPr>
        <w:spacing w:after="0"/>
        <w:contextualSpacing/>
        <w:jc w:val="center"/>
        <w:rPr>
          <w:b/>
          <w:bCs/>
        </w:rPr>
      </w:pPr>
      <w:r w:rsidRPr="007B28C1">
        <w:rPr>
          <w:b/>
          <w:bCs/>
        </w:rPr>
        <w:t>BAŞKANLIK MAKAMINA</w:t>
      </w:r>
    </w:p>
    <w:p w14:paraId="4BF0A052" w14:textId="77777777" w:rsidR="00A73805" w:rsidRPr="007B28C1" w:rsidRDefault="00A73805" w:rsidP="00A73805">
      <w:pPr>
        <w:spacing w:after="0"/>
        <w:contextualSpacing/>
        <w:jc w:val="center"/>
        <w:rPr>
          <w:b/>
          <w:bCs/>
        </w:rPr>
      </w:pPr>
      <w:r w:rsidRPr="007B28C1">
        <w:rPr>
          <w:b/>
          <w:bCs/>
        </w:rPr>
        <w:t>(Fen İşleri Müdürlüğü)</w:t>
      </w:r>
    </w:p>
    <w:p w14:paraId="69433FE1" w14:textId="77777777" w:rsidR="00A73805" w:rsidRPr="007B28C1" w:rsidRDefault="00A73805" w:rsidP="00A73805">
      <w:pPr>
        <w:spacing w:after="0"/>
        <w:contextualSpacing/>
        <w:rPr>
          <w:b/>
          <w:bCs/>
        </w:rPr>
      </w:pPr>
      <w:r w:rsidRPr="007B28C1">
        <w:tab/>
      </w:r>
      <w:r w:rsidRPr="00A65478">
        <w:rPr>
          <w:shd w:val="clear" w:color="auto" w:fill="FFFFFF"/>
        </w:rPr>
        <w:t xml:space="preserve">Belediyemiz hizmetlerinde kullanılmak üzere; 5 adet kamyon, 5 adet itfaiye öncü aracı, 4 adet kamyonet (3 adedi çift kabin 1 adedi tek kabin), 2 adet personel servis otobüsü (29+1 ve 17+1), 5 adet iş makinesi (1 adet Lastik Tekerli </w:t>
      </w:r>
      <w:proofErr w:type="spellStart"/>
      <w:r w:rsidRPr="00A65478">
        <w:rPr>
          <w:shd w:val="clear" w:color="auto" w:fill="FFFFFF"/>
        </w:rPr>
        <w:t>Vabil</w:t>
      </w:r>
      <w:proofErr w:type="spellEnd"/>
      <w:r w:rsidRPr="00A65478">
        <w:rPr>
          <w:shd w:val="clear" w:color="auto" w:fill="FFFFFF"/>
        </w:rPr>
        <w:t xml:space="preserve"> Silindir, 1 adet lastik tekerli ekskavatör, 1 adet paletli ekskavatör, 1 adet greyder, 1 adet toprak silindiri) olmak üzere 21 adet araç ve iş makinesinin alınması için Kamu yada özel finans kuruluşları ile bu çerçevedeki işlemler, ilgili protokol ve sözleşmelerin imzalanması, alımın gerçekleştirilmesi için 237 sayılı Kanunun 10. maddesi gereğince, Belediye Başkanına yetki verilmesi hususunun görüşülmesi ve evrakımızın belediye meclisine havalesini arz ederim</w:t>
      </w:r>
      <w:r w:rsidRPr="007B28C1">
        <w:rPr>
          <w:rFonts w:ascii="Segoe UI" w:hAnsi="Segoe UI" w:cs="Segoe UI"/>
          <w:color w:val="333333"/>
          <w:shd w:val="clear" w:color="auto" w:fill="FFFFFF"/>
        </w:rPr>
        <w:t>.</w:t>
      </w:r>
      <w:r w:rsidRPr="007B28C1">
        <w:rPr>
          <w:rFonts w:ascii="Times New Roman TUR" w:hAnsi="Times New Roman TUR" w:cs="Times New Roman TUR"/>
          <w:shd w:val="clear" w:color="auto" w:fill="FFFFFF"/>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t xml:space="preserve">      </w:t>
      </w:r>
      <w:r w:rsidRPr="007B28C1">
        <w:rPr>
          <w:b/>
          <w:bCs/>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t xml:space="preserve">     Mikail AKSUNGUR</w:t>
      </w:r>
    </w:p>
    <w:p w14:paraId="53F68FA0" w14:textId="77777777" w:rsidR="00A73805" w:rsidRPr="007B28C1" w:rsidRDefault="00A73805" w:rsidP="00A73805">
      <w:pPr>
        <w:spacing w:after="0"/>
        <w:contextualSpacing/>
        <w:rPr>
          <w:b/>
          <w:bCs/>
        </w:rPr>
      </w:pPr>
      <w:r w:rsidRPr="007B28C1">
        <w:rPr>
          <w:b/>
          <w:bCs/>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t xml:space="preserve">Belediye Başkan Yardımcısı </w:t>
      </w:r>
    </w:p>
    <w:p w14:paraId="34F0D4C0" w14:textId="77777777" w:rsidR="00A73805" w:rsidRPr="007B28C1" w:rsidRDefault="00A73805" w:rsidP="00A73805">
      <w:pPr>
        <w:widowControl w:val="0"/>
        <w:shd w:val="clear" w:color="auto" w:fill="FFFFFF"/>
        <w:tabs>
          <w:tab w:val="left" w:pos="365"/>
        </w:tabs>
        <w:autoSpaceDE w:val="0"/>
        <w:autoSpaceDN w:val="0"/>
        <w:adjustRightInd w:val="0"/>
        <w:spacing w:after="0"/>
        <w:rPr>
          <w:b/>
          <w:bCs/>
        </w:rPr>
      </w:pPr>
      <w:r w:rsidRPr="007B28C1">
        <w:rPr>
          <w:b/>
          <w:bCs/>
        </w:rPr>
        <w:t xml:space="preserve">  </w:t>
      </w:r>
      <w:r w:rsidRPr="007B28C1">
        <w:rPr>
          <w:b/>
          <w:bCs/>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r>
      <w:r w:rsidRPr="007B28C1">
        <w:rPr>
          <w:b/>
          <w:bCs/>
        </w:rPr>
        <w:tab/>
        <w:t xml:space="preserve">                (</w:t>
      </w:r>
      <w:proofErr w:type="gramStart"/>
      <w:r w:rsidRPr="007B28C1">
        <w:rPr>
          <w:b/>
          <w:bCs/>
        </w:rPr>
        <w:t>imza</w:t>
      </w:r>
      <w:proofErr w:type="gramEnd"/>
      <w:r w:rsidRPr="007B28C1">
        <w:rPr>
          <w:b/>
          <w:bCs/>
        </w:rPr>
        <w:t>)</w:t>
      </w:r>
    </w:p>
    <w:p w14:paraId="161EAB9C" w14:textId="77777777" w:rsidR="00A73805" w:rsidRPr="007B28C1" w:rsidRDefault="00A73805" w:rsidP="00A73805">
      <w:pPr>
        <w:widowControl w:val="0"/>
        <w:shd w:val="clear" w:color="auto" w:fill="FFFFFF"/>
        <w:tabs>
          <w:tab w:val="left" w:pos="365"/>
        </w:tabs>
        <w:autoSpaceDE w:val="0"/>
        <w:autoSpaceDN w:val="0"/>
        <w:adjustRightInd w:val="0"/>
        <w:spacing w:after="0"/>
      </w:pPr>
    </w:p>
    <w:p w14:paraId="31AA3BB1" w14:textId="77777777" w:rsidR="00A73805" w:rsidRDefault="00A73805" w:rsidP="00A73805">
      <w:pPr>
        <w:spacing w:after="0"/>
        <w:ind w:firstLine="708"/>
        <w:rPr>
          <w:b/>
          <w:u w:val="single"/>
        </w:rPr>
      </w:pPr>
      <w:r w:rsidRPr="00231B58">
        <w:lastRenderedPageBreak/>
        <w:t xml:space="preserve">Başkan- </w:t>
      </w:r>
      <w:r>
        <w:t xml:space="preserve">Evet İlave maddenin </w:t>
      </w:r>
      <w:r w:rsidRPr="00231B58">
        <w:t>gündemin 1</w:t>
      </w:r>
      <w:r>
        <w:t>7</w:t>
      </w:r>
      <w:r w:rsidRPr="00231B58">
        <w:t>. maddesinden sonra 1</w:t>
      </w:r>
      <w:r>
        <w:t>8</w:t>
      </w:r>
      <w:r w:rsidRPr="00231B58">
        <w:t xml:space="preserve">.madde olarak </w:t>
      </w:r>
      <w:r>
        <w:t xml:space="preserve">gündeme alınmasını </w:t>
      </w:r>
      <w:r w:rsidRPr="00231B58">
        <w:t xml:space="preserve">oylarınıza sunuyorum. Kabul edenler? Kabul </w:t>
      </w:r>
      <w:proofErr w:type="gramStart"/>
      <w:r w:rsidRPr="00231B58">
        <w:t>etmeyenler</w:t>
      </w:r>
      <w:r w:rsidRPr="00231B58">
        <w:rPr>
          <w:u w:val="single"/>
        </w:rPr>
        <w:t>?(</w:t>
      </w:r>
      <w:proofErr w:type="gramEnd"/>
      <w:r w:rsidRPr="00231B58">
        <w:rPr>
          <w:b/>
          <w:u w:val="single"/>
        </w:rPr>
        <w:t>Yapılan açık oylamada mevcudun (</w:t>
      </w:r>
      <w:r>
        <w:rPr>
          <w:b/>
          <w:u w:val="single"/>
        </w:rPr>
        <w:t>26</w:t>
      </w:r>
      <w:r w:rsidRPr="00231B58">
        <w:rPr>
          <w:b/>
          <w:u w:val="single"/>
        </w:rPr>
        <w:t xml:space="preserve"> oyla) oybirliğiyle kabul ve gündeme alındı.)</w:t>
      </w:r>
    </w:p>
    <w:p w14:paraId="6AC0BBBB" w14:textId="77777777" w:rsidR="00A73805" w:rsidRPr="00231B58" w:rsidRDefault="00A73805" w:rsidP="00A73805">
      <w:pPr>
        <w:spacing w:after="0"/>
        <w:ind w:firstLine="708"/>
        <w:rPr>
          <w:b/>
          <w:u w:val="single"/>
        </w:rPr>
      </w:pPr>
    </w:p>
    <w:p w14:paraId="7EEEEB3E" w14:textId="77777777" w:rsidR="00A73805" w:rsidRDefault="00A73805" w:rsidP="00A73805">
      <w:pPr>
        <w:spacing w:after="0"/>
        <w:ind w:firstLine="708"/>
      </w:pPr>
      <w:r>
        <w:tab/>
        <w:t xml:space="preserve">Başkan-Bir tane daha teklifimiz var. </w:t>
      </w:r>
    </w:p>
    <w:p w14:paraId="2EC3A276" w14:textId="77777777" w:rsidR="00A73805" w:rsidRDefault="00A73805" w:rsidP="00A73805">
      <w:pPr>
        <w:spacing w:after="0"/>
        <w:ind w:firstLine="708"/>
        <w:jc w:val="center"/>
        <w:rPr>
          <w:b/>
          <w:bCs/>
        </w:rPr>
      </w:pPr>
      <w:r>
        <w:rPr>
          <w:b/>
          <w:bCs/>
        </w:rPr>
        <w:t>./…</w:t>
      </w:r>
    </w:p>
    <w:p w14:paraId="223C42F0" w14:textId="77777777" w:rsidR="00A73805" w:rsidRDefault="00A73805" w:rsidP="00A73805">
      <w:pPr>
        <w:spacing w:after="0"/>
        <w:ind w:firstLine="708"/>
        <w:jc w:val="center"/>
        <w:rPr>
          <w:b/>
          <w:bCs/>
        </w:rPr>
      </w:pPr>
      <w:bookmarkStart w:id="2" w:name="_Hlk55466669"/>
      <w:bookmarkStart w:id="3" w:name="_Hlk53133966"/>
      <w:bookmarkEnd w:id="1"/>
      <w:r>
        <w:rPr>
          <w:b/>
          <w:bCs/>
        </w:rPr>
        <w:t>Sayfa-14</w:t>
      </w:r>
    </w:p>
    <w:p w14:paraId="7CE0C242" w14:textId="77777777" w:rsidR="00A73805" w:rsidRPr="007B28C1" w:rsidRDefault="00A73805" w:rsidP="00A73805">
      <w:pPr>
        <w:spacing w:after="0"/>
        <w:rPr>
          <w:b/>
          <w:bCs/>
        </w:rPr>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 83</w:t>
      </w:r>
    </w:p>
    <w:p w14:paraId="55894C58" w14:textId="77777777" w:rsidR="00A73805" w:rsidRPr="00EC7EB8" w:rsidRDefault="00A73805" w:rsidP="00A73805">
      <w:pPr>
        <w:spacing w:after="0"/>
        <w:ind w:firstLine="708"/>
        <w:contextualSpacing/>
        <w:rPr>
          <w:b/>
          <w:sz w:val="23"/>
          <w:szCs w:val="23"/>
          <w:u w:val="single"/>
        </w:rPr>
      </w:pPr>
    </w:p>
    <w:p w14:paraId="0F42BB3E" w14:textId="77777777" w:rsidR="00A73805" w:rsidRDefault="00A73805" w:rsidP="00A73805">
      <w:pPr>
        <w:spacing w:after="0"/>
        <w:ind w:firstLine="708"/>
        <w:rPr>
          <w:rFonts w:eastAsia="Calibri"/>
        </w:rPr>
      </w:pPr>
      <w:r>
        <w:rPr>
          <w:rFonts w:eastAsia="Calibri"/>
        </w:rPr>
        <w:t xml:space="preserve">Başkan- </w:t>
      </w:r>
      <w:r>
        <w:t>Gündemin 7. maddesi,</w:t>
      </w:r>
      <w:r>
        <w:rPr>
          <w:rStyle w:val="Gl"/>
          <w:b w:val="0"/>
          <w:bCs w:val="0"/>
        </w:rPr>
        <w:t xml:space="preserve"> </w:t>
      </w:r>
      <w:r w:rsidRPr="00D33FB3">
        <w:rPr>
          <w:bCs/>
        </w:rPr>
        <w:t>Belediyemizde görev yapan memur ve sözleşmeli personeller için performans ölçütleri belirleme ve performans değerlendirme yönetmeliğinin müzakere ve karara bağlanması</w:t>
      </w:r>
      <w:r>
        <w:rPr>
          <w:bCs/>
        </w:rPr>
        <w:t xml:space="preserve">, teklif yazıyı okuyoruz. </w:t>
      </w:r>
    </w:p>
    <w:p w14:paraId="0E15E2E3" w14:textId="77777777" w:rsidR="00A73805" w:rsidRDefault="00A73805" w:rsidP="00A73805">
      <w:pPr>
        <w:spacing w:after="0"/>
        <w:ind w:firstLine="708"/>
        <w:rPr>
          <w:rFonts w:eastAsia="Calibri"/>
        </w:rPr>
      </w:pPr>
    </w:p>
    <w:p w14:paraId="78ADDC21" w14:textId="77777777" w:rsidR="00A73805" w:rsidRDefault="00A73805" w:rsidP="00A73805">
      <w:pPr>
        <w:widowControl w:val="0"/>
        <w:autoSpaceDE w:val="0"/>
        <w:autoSpaceDN w:val="0"/>
        <w:adjustRightInd w:val="0"/>
        <w:spacing w:after="0"/>
        <w:ind w:firstLine="709"/>
        <w:jc w:val="center"/>
        <w:rPr>
          <w:b/>
          <w:bCs/>
        </w:rPr>
      </w:pPr>
      <w:r>
        <w:rPr>
          <w:b/>
          <w:bCs/>
        </w:rPr>
        <w:t>BAŞKANLIK MAKAMINA</w:t>
      </w:r>
    </w:p>
    <w:p w14:paraId="40E2CAA2" w14:textId="77777777" w:rsidR="00A73805" w:rsidRDefault="00A73805" w:rsidP="00A73805">
      <w:pPr>
        <w:widowControl w:val="0"/>
        <w:autoSpaceDE w:val="0"/>
        <w:autoSpaceDN w:val="0"/>
        <w:adjustRightInd w:val="0"/>
        <w:spacing w:after="0"/>
        <w:ind w:firstLine="709"/>
        <w:rPr>
          <w:b/>
          <w:bCs/>
          <w:sz w:val="23"/>
          <w:szCs w:val="23"/>
        </w:rPr>
      </w:pPr>
      <w:r w:rsidRPr="00F36E96">
        <w:t xml:space="preserve">Belediyemizde görev yapan memur ve </w:t>
      </w:r>
      <w:proofErr w:type="gramStart"/>
      <w:r w:rsidRPr="00F36E96">
        <w:t>sözleşmeli  personeller</w:t>
      </w:r>
      <w:proofErr w:type="gramEnd"/>
      <w:r w:rsidRPr="00F36E96">
        <w:t xml:space="preserve"> için performans  ölçütleri belirleme ve performans değerlendirme yönetmeliği hazırlanmıştır. Konunun incelenerek karar almak üzere, evrakımızın Belediye Meclisine havalesini arz ederim.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  </w:t>
      </w:r>
    </w:p>
    <w:p w14:paraId="57849160" w14:textId="77777777" w:rsidR="00A73805" w:rsidRDefault="00A73805" w:rsidP="00A73805">
      <w:pPr>
        <w:widowControl w:val="0"/>
        <w:autoSpaceDE w:val="0"/>
        <w:autoSpaceDN w:val="0"/>
        <w:adjustRightInd w:val="0"/>
        <w:spacing w:after="0"/>
        <w:ind w:left="6381" w:firstLine="709"/>
        <w:rPr>
          <w:b/>
          <w:bCs/>
          <w:sz w:val="23"/>
          <w:szCs w:val="23"/>
        </w:rPr>
      </w:pPr>
      <w:r>
        <w:rPr>
          <w:b/>
          <w:bCs/>
          <w:sz w:val="23"/>
          <w:szCs w:val="23"/>
        </w:rPr>
        <w:t xml:space="preserve">    Filiz ECEMİŞ</w:t>
      </w:r>
    </w:p>
    <w:p w14:paraId="13C9F8A1" w14:textId="77777777" w:rsidR="00A73805" w:rsidRDefault="00A73805" w:rsidP="00A73805">
      <w:pPr>
        <w:widowControl w:val="0"/>
        <w:autoSpaceDE w:val="0"/>
        <w:autoSpaceDN w:val="0"/>
        <w:adjustRightInd w:val="0"/>
        <w:spacing w:after="0"/>
        <w:ind w:left="7090"/>
        <w:rPr>
          <w:b/>
          <w:bCs/>
          <w:sz w:val="23"/>
          <w:szCs w:val="23"/>
        </w:rPr>
      </w:pPr>
      <w:r>
        <w:rPr>
          <w:b/>
          <w:bCs/>
          <w:sz w:val="23"/>
          <w:szCs w:val="23"/>
        </w:rPr>
        <w:t xml:space="preserve"> İnsan Kay. </w:t>
      </w:r>
      <w:proofErr w:type="spellStart"/>
      <w:r>
        <w:rPr>
          <w:b/>
          <w:bCs/>
          <w:sz w:val="23"/>
          <w:szCs w:val="23"/>
        </w:rPr>
        <w:t>Eğt</w:t>
      </w:r>
      <w:proofErr w:type="spellEnd"/>
      <w:r>
        <w:rPr>
          <w:b/>
          <w:bCs/>
          <w:sz w:val="23"/>
          <w:szCs w:val="23"/>
        </w:rPr>
        <w:t>. Md.</w:t>
      </w:r>
    </w:p>
    <w:p w14:paraId="4653E96B" w14:textId="77777777" w:rsidR="00A73805" w:rsidRDefault="00A73805" w:rsidP="00A73805">
      <w:pPr>
        <w:widowControl w:val="0"/>
        <w:autoSpaceDE w:val="0"/>
        <w:autoSpaceDN w:val="0"/>
        <w:adjustRightInd w:val="0"/>
        <w:spacing w:after="0"/>
        <w:ind w:firstLine="709"/>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   (</w:t>
      </w:r>
      <w:proofErr w:type="gramStart"/>
      <w:r>
        <w:rPr>
          <w:b/>
          <w:bCs/>
          <w:sz w:val="23"/>
          <w:szCs w:val="23"/>
        </w:rPr>
        <w:t>imza</w:t>
      </w:r>
      <w:proofErr w:type="gramEnd"/>
      <w:r>
        <w:rPr>
          <w:b/>
          <w:bCs/>
          <w:sz w:val="23"/>
          <w:szCs w:val="23"/>
        </w:rPr>
        <w:t>)</w:t>
      </w:r>
    </w:p>
    <w:p w14:paraId="1C2E78CD" w14:textId="77777777" w:rsidR="00A73805" w:rsidRDefault="00A73805" w:rsidP="00A73805">
      <w:pPr>
        <w:widowControl w:val="0"/>
        <w:autoSpaceDE w:val="0"/>
        <w:autoSpaceDN w:val="0"/>
        <w:adjustRightInd w:val="0"/>
        <w:spacing w:after="0"/>
        <w:ind w:firstLine="709"/>
        <w:jc w:val="center"/>
        <w:rPr>
          <w:b/>
          <w:bCs/>
          <w:sz w:val="23"/>
          <w:szCs w:val="23"/>
        </w:rPr>
      </w:pPr>
      <w:r>
        <w:rPr>
          <w:b/>
          <w:bCs/>
          <w:sz w:val="23"/>
          <w:szCs w:val="23"/>
        </w:rPr>
        <w:t>BELEDİYE MECLİSİNE</w:t>
      </w:r>
    </w:p>
    <w:p w14:paraId="3DDD1C86" w14:textId="77777777" w:rsidR="00A73805" w:rsidRDefault="00A73805" w:rsidP="00A73805">
      <w:pPr>
        <w:widowControl w:val="0"/>
        <w:autoSpaceDE w:val="0"/>
        <w:autoSpaceDN w:val="0"/>
        <w:adjustRightInd w:val="0"/>
        <w:spacing w:after="0"/>
        <w:ind w:firstLine="709"/>
        <w:jc w:val="center"/>
        <w:rPr>
          <w:b/>
          <w:bCs/>
          <w:sz w:val="23"/>
          <w:szCs w:val="23"/>
        </w:rPr>
      </w:pPr>
      <w:r>
        <w:rPr>
          <w:b/>
          <w:bCs/>
          <w:sz w:val="23"/>
          <w:szCs w:val="23"/>
        </w:rPr>
        <w:t>31/05/2021</w:t>
      </w:r>
    </w:p>
    <w:p w14:paraId="669C2887" w14:textId="77777777" w:rsidR="00A73805" w:rsidRDefault="00A73805" w:rsidP="00A73805">
      <w:pPr>
        <w:widowControl w:val="0"/>
        <w:autoSpaceDE w:val="0"/>
        <w:autoSpaceDN w:val="0"/>
        <w:adjustRightInd w:val="0"/>
        <w:spacing w:after="0"/>
        <w:ind w:firstLine="709"/>
        <w:jc w:val="center"/>
        <w:rPr>
          <w:b/>
          <w:bCs/>
          <w:sz w:val="23"/>
          <w:szCs w:val="23"/>
        </w:rPr>
      </w:pPr>
      <w:r>
        <w:rPr>
          <w:b/>
          <w:bCs/>
          <w:sz w:val="23"/>
          <w:szCs w:val="23"/>
        </w:rPr>
        <w:t>Rasim AĞADAYI</w:t>
      </w:r>
    </w:p>
    <w:p w14:paraId="0FCBB9CF" w14:textId="77777777" w:rsidR="00A73805" w:rsidRDefault="00A73805" w:rsidP="00A73805">
      <w:pPr>
        <w:widowControl w:val="0"/>
        <w:autoSpaceDE w:val="0"/>
        <w:autoSpaceDN w:val="0"/>
        <w:adjustRightInd w:val="0"/>
        <w:spacing w:after="0"/>
        <w:ind w:firstLine="709"/>
        <w:jc w:val="center"/>
        <w:rPr>
          <w:b/>
          <w:bCs/>
          <w:sz w:val="23"/>
          <w:szCs w:val="23"/>
        </w:rPr>
      </w:pPr>
      <w:r>
        <w:rPr>
          <w:b/>
          <w:bCs/>
          <w:sz w:val="23"/>
          <w:szCs w:val="23"/>
        </w:rPr>
        <w:t>Başkan Yardımcısı</w:t>
      </w:r>
    </w:p>
    <w:p w14:paraId="15A3E9DB" w14:textId="77777777" w:rsidR="00A73805" w:rsidRDefault="00A73805" w:rsidP="00A73805">
      <w:pPr>
        <w:widowControl w:val="0"/>
        <w:autoSpaceDE w:val="0"/>
        <w:autoSpaceDN w:val="0"/>
        <w:adjustRightInd w:val="0"/>
        <w:spacing w:after="0"/>
        <w:ind w:firstLine="709"/>
        <w:jc w:val="center"/>
        <w:rPr>
          <w:b/>
          <w:bCs/>
          <w:sz w:val="23"/>
          <w:szCs w:val="23"/>
        </w:rPr>
      </w:pPr>
      <w:r>
        <w:rPr>
          <w:b/>
          <w:bCs/>
          <w:sz w:val="23"/>
          <w:szCs w:val="23"/>
        </w:rPr>
        <w:t>(</w:t>
      </w:r>
      <w:proofErr w:type="gramStart"/>
      <w:r>
        <w:rPr>
          <w:b/>
          <w:bCs/>
          <w:sz w:val="23"/>
          <w:szCs w:val="23"/>
        </w:rPr>
        <w:t>imza</w:t>
      </w:r>
      <w:proofErr w:type="gramEnd"/>
      <w:r>
        <w:rPr>
          <w:b/>
          <w:bCs/>
          <w:sz w:val="23"/>
          <w:szCs w:val="23"/>
        </w:rPr>
        <w:t>)</w:t>
      </w:r>
    </w:p>
    <w:p w14:paraId="4C4F3E1D" w14:textId="77777777" w:rsidR="00A73805" w:rsidRDefault="00A73805" w:rsidP="00A73805">
      <w:pPr>
        <w:spacing w:after="0"/>
        <w:ind w:firstLine="708"/>
        <w:rPr>
          <w:rFonts w:eastAsia="Calibri"/>
        </w:rPr>
      </w:pPr>
    </w:p>
    <w:p w14:paraId="170ECA49" w14:textId="77777777" w:rsidR="00A73805" w:rsidRPr="003A720F" w:rsidRDefault="00A73805" w:rsidP="00A73805">
      <w:pPr>
        <w:spacing w:after="0"/>
        <w:rPr>
          <w:b/>
          <w:bCs/>
        </w:rPr>
      </w:pPr>
      <w:r w:rsidRPr="003A720F">
        <w:rPr>
          <w:b/>
          <w:bCs/>
        </w:rPr>
        <w:t>NİĞDE BELEDİYESİ MEMUR VE SÖZLEŞMELİ PERSONEL İÇİN PERFORMANS ÖLÇÜTLERİ BELİRLEME VE PERFORMANS DEĞERLENDİRME YÖNETMELİĞİ</w:t>
      </w:r>
    </w:p>
    <w:p w14:paraId="2D730DA4" w14:textId="77777777" w:rsidR="00A73805" w:rsidRPr="003A720F" w:rsidRDefault="00A73805" w:rsidP="00A73805">
      <w:pPr>
        <w:pStyle w:val="AralkYok"/>
        <w:jc w:val="center"/>
        <w:rPr>
          <w:b/>
          <w:bCs/>
        </w:rPr>
      </w:pPr>
      <w:r w:rsidRPr="003A720F">
        <w:rPr>
          <w:b/>
          <w:bCs/>
        </w:rPr>
        <w:t>BİRİNCİ KISIM</w:t>
      </w:r>
    </w:p>
    <w:p w14:paraId="31DF0C1E" w14:textId="77777777" w:rsidR="00A73805" w:rsidRPr="003A720F" w:rsidRDefault="00A73805" w:rsidP="00A73805">
      <w:pPr>
        <w:pStyle w:val="AralkYok"/>
        <w:jc w:val="center"/>
      </w:pPr>
      <w:r w:rsidRPr="003A720F">
        <w:rPr>
          <w:b/>
          <w:bCs/>
        </w:rPr>
        <w:t>Amaç, Kapsam, Dayanak, Tanımlar, Performans Ölçütleri ve Temel İlkeler</w:t>
      </w:r>
    </w:p>
    <w:p w14:paraId="54E0B5EF" w14:textId="77777777" w:rsidR="00A73805" w:rsidRPr="003A720F" w:rsidRDefault="00A73805" w:rsidP="00A73805">
      <w:pPr>
        <w:pStyle w:val="AralkYok"/>
        <w:jc w:val="center"/>
        <w:rPr>
          <w:b/>
          <w:bCs/>
        </w:rPr>
      </w:pPr>
      <w:r w:rsidRPr="003A720F">
        <w:rPr>
          <w:b/>
          <w:bCs/>
        </w:rPr>
        <w:t>BİRİNCİ BÖLÜM</w:t>
      </w:r>
    </w:p>
    <w:p w14:paraId="4BB08643" w14:textId="77777777" w:rsidR="00A73805" w:rsidRPr="003A720F" w:rsidRDefault="00A73805" w:rsidP="00A73805">
      <w:pPr>
        <w:pStyle w:val="AralkYok"/>
        <w:jc w:val="center"/>
        <w:rPr>
          <w:b/>
          <w:bCs/>
        </w:rPr>
      </w:pPr>
      <w:r w:rsidRPr="003A720F">
        <w:rPr>
          <w:b/>
          <w:bCs/>
        </w:rPr>
        <w:t>Amaç, Kapsam, Dayanak ve Tanımlar</w:t>
      </w:r>
    </w:p>
    <w:p w14:paraId="4E1B9C85" w14:textId="77777777" w:rsidR="00A73805" w:rsidRPr="003A720F" w:rsidRDefault="00A73805" w:rsidP="00A73805">
      <w:pPr>
        <w:spacing w:after="0"/>
        <w:ind w:firstLine="708"/>
        <w:rPr>
          <w:b/>
          <w:bCs/>
        </w:rPr>
      </w:pPr>
      <w:r w:rsidRPr="003A720F">
        <w:rPr>
          <w:b/>
          <w:bCs/>
        </w:rPr>
        <w:t xml:space="preserve"> Amaç </w:t>
      </w:r>
    </w:p>
    <w:p w14:paraId="14506E8A" w14:textId="77777777" w:rsidR="00A73805" w:rsidRDefault="00A73805" w:rsidP="00A73805">
      <w:pPr>
        <w:spacing w:after="0"/>
        <w:ind w:firstLine="708"/>
      </w:pPr>
      <w:r w:rsidRPr="003A720F">
        <w:rPr>
          <w:b/>
          <w:bCs/>
        </w:rPr>
        <w:t xml:space="preserve"> MADDE 1</w:t>
      </w:r>
      <w:r w:rsidRPr="003A720F">
        <w:t>-(1) Bu Yönetmeliğin amacı Devlet Memurları ile Sözleşmeli Personelin performans ölçütlerinin belirlenmesi ve performanslarının değerlendirilmesidir.</w:t>
      </w:r>
    </w:p>
    <w:p w14:paraId="6CAD5DE6" w14:textId="77777777" w:rsidR="00A73805" w:rsidRPr="00EC7EB8" w:rsidRDefault="00A73805" w:rsidP="00A73805">
      <w:pPr>
        <w:spacing w:after="0"/>
        <w:ind w:firstLine="708"/>
        <w:rPr>
          <w:b/>
          <w:sz w:val="23"/>
          <w:szCs w:val="23"/>
          <w:u w:val="single"/>
        </w:rPr>
      </w:pPr>
      <w:bookmarkStart w:id="4" w:name="_Hlk73629172"/>
      <w:r w:rsidRPr="00115ADC">
        <w:rPr>
          <w:sz w:val="23"/>
          <w:szCs w:val="23"/>
        </w:rPr>
        <w:t xml:space="preserve">Başkan- </w:t>
      </w:r>
      <w:r>
        <w:rPr>
          <w:sz w:val="23"/>
          <w:szCs w:val="23"/>
        </w:rPr>
        <w:t xml:space="preserve">Bu yönetmeliği madde madde oylayacağız, Yönetmeliğin </w:t>
      </w:r>
      <w:r w:rsidRPr="00115ADC">
        <w:t>1.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bookmarkEnd w:id="4"/>
    <w:p w14:paraId="51F8427B" w14:textId="77777777" w:rsidR="00A73805" w:rsidRPr="003A720F" w:rsidRDefault="00A73805" w:rsidP="00A73805">
      <w:pPr>
        <w:spacing w:after="0"/>
        <w:ind w:firstLine="708"/>
        <w:rPr>
          <w:b/>
          <w:bCs/>
        </w:rPr>
      </w:pPr>
      <w:r w:rsidRPr="003A720F">
        <w:t xml:space="preserve"> </w:t>
      </w:r>
      <w:r w:rsidRPr="003A720F">
        <w:rPr>
          <w:b/>
          <w:bCs/>
        </w:rPr>
        <w:t>Kapsam</w:t>
      </w:r>
    </w:p>
    <w:p w14:paraId="3C1B4153" w14:textId="77777777" w:rsidR="00A73805" w:rsidRDefault="00A73805" w:rsidP="00A73805">
      <w:pPr>
        <w:spacing w:after="0"/>
        <w:ind w:firstLine="708"/>
      </w:pPr>
      <w:r w:rsidRPr="003A720F">
        <w:t xml:space="preserve"> </w:t>
      </w:r>
      <w:r w:rsidRPr="003A720F">
        <w:rPr>
          <w:b/>
          <w:bCs/>
        </w:rPr>
        <w:t>MADDE 2</w:t>
      </w:r>
      <w:r w:rsidRPr="003A720F">
        <w:t xml:space="preserve">- (1) Bu Yönetmelik, özel kanunlardaki düzenlemeler saklı kalmak kaydıyla kamu kurum ve kuruluşlarında görevli 657 sayılı Devlet Memurları Kanunu’na tabi olarak istihdam edilen Devlet Memurları ile 5393 sayılı Belediye Kanunu’nun 49 uncu maddesine göre istihdam edilen sözleşmeli personel hakkında uygulanır. </w:t>
      </w:r>
    </w:p>
    <w:p w14:paraId="7CA5E26B" w14:textId="77777777" w:rsidR="00A73805" w:rsidRPr="00EC7EB8" w:rsidRDefault="00A73805" w:rsidP="00A73805">
      <w:pPr>
        <w:spacing w:after="0"/>
        <w:ind w:firstLine="708"/>
        <w:rPr>
          <w:b/>
          <w:sz w:val="23"/>
          <w:szCs w:val="23"/>
          <w:u w:val="single"/>
        </w:rPr>
      </w:pPr>
      <w:r w:rsidRPr="00115ADC">
        <w:rPr>
          <w:sz w:val="23"/>
          <w:szCs w:val="23"/>
        </w:rPr>
        <w:t xml:space="preserve">Başkan- </w:t>
      </w:r>
      <w:r>
        <w:t>2</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02EC17D7" w14:textId="77777777" w:rsidR="00A73805" w:rsidRPr="003A720F" w:rsidRDefault="00A73805" w:rsidP="00A73805">
      <w:pPr>
        <w:spacing w:after="0"/>
        <w:ind w:firstLine="708"/>
        <w:rPr>
          <w:b/>
          <w:bCs/>
        </w:rPr>
      </w:pPr>
      <w:r w:rsidRPr="003A720F">
        <w:rPr>
          <w:b/>
          <w:bCs/>
        </w:rPr>
        <w:t>Dayanak</w:t>
      </w:r>
    </w:p>
    <w:p w14:paraId="365B350D" w14:textId="77777777" w:rsidR="00A73805" w:rsidRDefault="00A73805" w:rsidP="00A73805">
      <w:pPr>
        <w:spacing w:after="0"/>
      </w:pPr>
      <w:r w:rsidRPr="003A720F">
        <w:rPr>
          <w:b/>
          <w:bCs/>
        </w:rPr>
        <w:lastRenderedPageBreak/>
        <w:t xml:space="preserve"> </w:t>
      </w:r>
      <w:r w:rsidRPr="003A720F">
        <w:rPr>
          <w:b/>
          <w:bCs/>
        </w:rPr>
        <w:tab/>
        <w:t>MADDE 3-</w:t>
      </w:r>
      <w:r w:rsidRPr="003A720F">
        <w:t xml:space="preserve"> (1) Bu Yönetmelik, 657 sayılı Devlet Memurları Kanunu, 5393 sayılı Belediye Kanunu ile diğer ilgili mevzuat hükümlerine dayanılarak hazırlanmıştır.</w:t>
      </w:r>
    </w:p>
    <w:p w14:paraId="640EF210" w14:textId="77777777" w:rsidR="00A73805" w:rsidRPr="00EC7EB8" w:rsidRDefault="00A73805" w:rsidP="00A73805">
      <w:pPr>
        <w:spacing w:after="0"/>
        <w:ind w:firstLine="708"/>
        <w:rPr>
          <w:b/>
          <w:sz w:val="23"/>
          <w:szCs w:val="23"/>
          <w:u w:val="single"/>
        </w:rPr>
      </w:pPr>
      <w:r w:rsidRPr="00115ADC">
        <w:rPr>
          <w:sz w:val="23"/>
          <w:szCs w:val="23"/>
        </w:rPr>
        <w:t xml:space="preserve">Başkan- </w:t>
      </w:r>
      <w:r>
        <w:t>3</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2C694574" w14:textId="77777777" w:rsidR="00A73805" w:rsidRPr="003A720F" w:rsidRDefault="00A73805" w:rsidP="00A73805">
      <w:pPr>
        <w:spacing w:after="0"/>
        <w:rPr>
          <w:b/>
          <w:bCs/>
        </w:rPr>
      </w:pPr>
      <w:r w:rsidRPr="003A720F">
        <w:t xml:space="preserve"> </w:t>
      </w:r>
      <w:r w:rsidRPr="003A720F">
        <w:tab/>
      </w:r>
      <w:r w:rsidRPr="003A720F">
        <w:rPr>
          <w:b/>
          <w:bCs/>
        </w:rPr>
        <w:t xml:space="preserve">Tanımlar </w:t>
      </w:r>
    </w:p>
    <w:p w14:paraId="5D9A2D5C" w14:textId="77777777" w:rsidR="00A73805" w:rsidRPr="003A720F" w:rsidRDefault="00A73805" w:rsidP="00A73805">
      <w:pPr>
        <w:spacing w:after="0"/>
        <w:ind w:firstLine="708"/>
      </w:pPr>
      <w:r w:rsidRPr="003A720F">
        <w:rPr>
          <w:b/>
          <w:bCs/>
        </w:rPr>
        <w:t>MADDE 4-</w:t>
      </w:r>
      <w:r w:rsidRPr="003A720F">
        <w:t xml:space="preserve"> (1) Bu Yönetmelikte geçen;</w:t>
      </w:r>
    </w:p>
    <w:p w14:paraId="7ECB016D" w14:textId="77777777" w:rsidR="00A73805" w:rsidRPr="003A720F" w:rsidRDefault="00A73805" w:rsidP="00A73805">
      <w:pPr>
        <w:pStyle w:val="AralkYok"/>
        <w:ind w:firstLine="708"/>
      </w:pPr>
      <w:r w:rsidRPr="003A720F">
        <w:t xml:space="preserve"> a) Başkanlık: Niğde Belediye Başkanlığını,</w:t>
      </w:r>
    </w:p>
    <w:p w14:paraId="4D02BF16" w14:textId="77777777" w:rsidR="00A73805" w:rsidRDefault="00A73805" w:rsidP="00A73805">
      <w:pPr>
        <w:pStyle w:val="AralkYok"/>
        <w:ind w:firstLine="708"/>
      </w:pPr>
      <w:r w:rsidRPr="003A720F">
        <w:t xml:space="preserve"> b) Başarı değerlendirme: Bir değerlendirme dönemi içinde personelin başarı, verimlilik ve gayretleri ile gelişim ihtiyaçlarının tespit edilmesine yönelik olarak hedef, görev ve yetkinliklerinin, belirlenmiş ölçütler çerçevesinde ve belirli bir değerlendirici veya değerlendiriciler tarafından izlenerek değerlendirildiği süreçleri, </w:t>
      </w:r>
    </w:p>
    <w:p w14:paraId="7D699F02" w14:textId="77777777" w:rsidR="00A73805" w:rsidRDefault="00A73805" w:rsidP="00A73805">
      <w:pPr>
        <w:spacing w:after="0"/>
        <w:ind w:firstLine="708"/>
        <w:jc w:val="center"/>
        <w:rPr>
          <w:b/>
          <w:bCs/>
        </w:rPr>
      </w:pPr>
      <w:r>
        <w:rPr>
          <w:b/>
          <w:bCs/>
        </w:rPr>
        <w:t>Sayfa-15</w:t>
      </w:r>
    </w:p>
    <w:p w14:paraId="5805FEC5" w14:textId="77777777" w:rsidR="00A73805" w:rsidRPr="007B28C1" w:rsidRDefault="00A73805" w:rsidP="00A73805">
      <w:pPr>
        <w:spacing w:after="0"/>
        <w:rPr>
          <w:b/>
          <w:bCs/>
        </w:rPr>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 83</w:t>
      </w:r>
    </w:p>
    <w:p w14:paraId="790BACE5" w14:textId="77777777" w:rsidR="00A73805" w:rsidRPr="003A720F" w:rsidRDefault="00A73805" w:rsidP="00A73805">
      <w:pPr>
        <w:pStyle w:val="AralkYok"/>
        <w:ind w:firstLine="708"/>
      </w:pPr>
      <w:r w:rsidRPr="003A720F">
        <w:t>c) Personel: Devlet memurları ile sözleşmeli personeli,</w:t>
      </w:r>
    </w:p>
    <w:p w14:paraId="4FF4CB85" w14:textId="77777777" w:rsidR="00A73805" w:rsidRPr="003A720F" w:rsidRDefault="00A73805" w:rsidP="00A73805">
      <w:pPr>
        <w:pStyle w:val="AralkYok"/>
      </w:pPr>
      <w:r w:rsidRPr="003A720F">
        <w:t xml:space="preserve"> </w:t>
      </w:r>
      <w:r w:rsidRPr="003A720F">
        <w:tab/>
      </w:r>
      <w:proofErr w:type="gramStart"/>
      <w:r w:rsidRPr="003A720F">
        <w:t>ç</w:t>
      </w:r>
      <w:proofErr w:type="gramEnd"/>
      <w:r w:rsidRPr="003A720F">
        <w:t>) Yönetici: Şef ve daha üst düzeyde bulunan personeli,</w:t>
      </w:r>
    </w:p>
    <w:p w14:paraId="7D3090BE" w14:textId="77777777" w:rsidR="00A73805" w:rsidRPr="003A720F" w:rsidRDefault="00A73805" w:rsidP="00A73805">
      <w:pPr>
        <w:pStyle w:val="AralkYok"/>
        <w:ind w:firstLine="708"/>
      </w:pPr>
      <w:r w:rsidRPr="003A720F">
        <w:t xml:space="preserve"> d) Performans: Çalışanın belirli bir süre içinde gerçekleştirdiği iş görme derecesini, </w:t>
      </w:r>
    </w:p>
    <w:p w14:paraId="4B2DCAA6" w14:textId="77777777" w:rsidR="00A73805" w:rsidRPr="003A720F" w:rsidRDefault="00A73805" w:rsidP="00A73805">
      <w:pPr>
        <w:pStyle w:val="AralkYok"/>
        <w:ind w:firstLine="708"/>
      </w:pPr>
      <w:r w:rsidRPr="003A720F">
        <w:t>e) Performans değerlendirme: Çalışanın işe ait önceden belirlenen standartlarla, gösterdiği performansın karşılaştırılması ve standartlara yaklaştırılması için gerekli faaliyetlerin sistematik bir yaklaşım içinde ele alınması, çalışanın işinde sağladığı başarı ve gelişme yeteneğinin sistematik değerlendirmesini,</w:t>
      </w:r>
    </w:p>
    <w:p w14:paraId="36C42570" w14:textId="77777777" w:rsidR="00A73805" w:rsidRPr="003A720F" w:rsidRDefault="00A73805" w:rsidP="00A73805">
      <w:pPr>
        <w:pStyle w:val="AralkYok"/>
      </w:pPr>
      <w:r w:rsidRPr="003A720F">
        <w:t xml:space="preserve"> </w:t>
      </w:r>
      <w:r w:rsidRPr="003A720F">
        <w:tab/>
        <w:t xml:space="preserve">f) Değerlendiriciler: Performans değerlendirme formunu doldurmaya yetkili yönetici personeli, </w:t>
      </w:r>
    </w:p>
    <w:p w14:paraId="1DDCF914" w14:textId="77777777" w:rsidR="00A73805" w:rsidRPr="003A720F" w:rsidRDefault="00A73805" w:rsidP="00A73805">
      <w:pPr>
        <w:pStyle w:val="AralkYok"/>
      </w:pPr>
      <w:r w:rsidRPr="003A720F">
        <w:t xml:space="preserve"> </w:t>
      </w:r>
      <w:r w:rsidRPr="003A720F">
        <w:tab/>
        <w:t>g) Performans Değerlendirme Formu: Performans Değerlendirme Yönetmeliğinde yer alan ve personelin performansını değerlendirmede kullanılacak kriterleri kapsayan toplamı 100 tam puan olan formu,</w:t>
      </w:r>
    </w:p>
    <w:p w14:paraId="414C415E" w14:textId="77777777" w:rsidR="00A73805" w:rsidRPr="003A720F" w:rsidRDefault="00A73805" w:rsidP="00A73805">
      <w:pPr>
        <w:pStyle w:val="AralkYok"/>
        <w:ind w:firstLine="708"/>
      </w:pPr>
      <w:r w:rsidRPr="003A720F">
        <w:t xml:space="preserve"> </w:t>
      </w:r>
      <w:proofErr w:type="gramStart"/>
      <w:r w:rsidRPr="003A720F">
        <w:t>ğ</w:t>
      </w:r>
      <w:proofErr w:type="gramEnd"/>
      <w:r w:rsidRPr="003A720F">
        <w:t>) Performans Değerlendirme Sonuçları Formu: Performansı değerlendirilen personel ve yöneticinin, performansı hakkında kendisine bilgi verilmesini sağlamada kullanılan formu,</w:t>
      </w:r>
    </w:p>
    <w:p w14:paraId="25748978" w14:textId="77777777" w:rsidR="00A73805" w:rsidRPr="003A720F" w:rsidRDefault="00A73805" w:rsidP="00A73805">
      <w:pPr>
        <w:spacing w:after="0"/>
        <w:ind w:firstLine="708"/>
      </w:pPr>
      <w:r w:rsidRPr="003A720F">
        <w:t xml:space="preserve"> h) Performans Değerlendirme Dosyası: Çalışanların performans notlarının yer aldığı dosyayı, ifade eder. </w:t>
      </w:r>
    </w:p>
    <w:p w14:paraId="02CA7DAA" w14:textId="77777777" w:rsidR="00A73805" w:rsidRDefault="00A73805" w:rsidP="00A73805">
      <w:pPr>
        <w:spacing w:after="0"/>
      </w:pPr>
      <w:r w:rsidRPr="003A720F">
        <w:t xml:space="preserve">(1) Hazırlanan bu yönetmelikte, memur ve sözleşmeli personel ile memur ve sözleşmeli personel dışındaki yönetici personelin değerlendiricileri Tablo 1.deki “Performans Değerlendirme Yönetmeliğinde Kullanılacak olan Birinci (1.) ve İkinci (2.) Derece Değerlendiriciler” başlığı altında yer almaktadır. Performans Değerlendirme Formları bu tabloda yer alan değerlendiriciler tarafından doldurulacaktır. </w:t>
      </w:r>
    </w:p>
    <w:p w14:paraId="2D4397A9" w14:textId="77777777" w:rsidR="00A73805" w:rsidRPr="00EC7EB8" w:rsidRDefault="00A73805" w:rsidP="00A73805">
      <w:pPr>
        <w:spacing w:after="0"/>
        <w:ind w:firstLine="708"/>
        <w:rPr>
          <w:b/>
          <w:sz w:val="23"/>
          <w:szCs w:val="23"/>
          <w:u w:val="single"/>
        </w:rPr>
      </w:pPr>
      <w:r w:rsidRPr="00115ADC">
        <w:rPr>
          <w:sz w:val="23"/>
          <w:szCs w:val="23"/>
        </w:rPr>
        <w:t xml:space="preserve">Başkan- </w:t>
      </w:r>
      <w:r>
        <w:t>4</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151DEB04" w14:textId="77777777" w:rsidR="00A73805" w:rsidRPr="003A720F" w:rsidRDefault="00A73805" w:rsidP="00A73805">
      <w:pPr>
        <w:spacing w:after="0"/>
      </w:pPr>
    </w:p>
    <w:p w14:paraId="37CDC0E9" w14:textId="77777777" w:rsidR="00A73805" w:rsidRPr="003A720F" w:rsidRDefault="00A73805" w:rsidP="00A73805">
      <w:pPr>
        <w:pStyle w:val="AralkYok"/>
        <w:jc w:val="center"/>
        <w:rPr>
          <w:b/>
          <w:bCs/>
        </w:rPr>
      </w:pPr>
      <w:r w:rsidRPr="003A720F">
        <w:rPr>
          <w:b/>
          <w:bCs/>
        </w:rPr>
        <w:t>İKİNCİ BÖLÜM</w:t>
      </w:r>
    </w:p>
    <w:p w14:paraId="6B6E76EB" w14:textId="77777777" w:rsidR="00A73805" w:rsidRPr="003A720F" w:rsidRDefault="00A73805" w:rsidP="00A73805">
      <w:pPr>
        <w:pStyle w:val="AralkYok"/>
        <w:jc w:val="center"/>
        <w:rPr>
          <w:b/>
          <w:bCs/>
        </w:rPr>
      </w:pPr>
      <w:r w:rsidRPr="003A720F">
        <w:rPr>
          <w:b/>
          <w:bCs/>
        </w:rPr>
        <w:t>Performans Ölçütleri</w:t>
      </w:r>
    </w:p>
    <w:p w14:paraId="07D51221" w14:textId="77777777" w:rsidR="00A73805" w:rsidRPr="003A720F" w:rsidRDefault="00A73805" w:rsidP="00A73805">
      <w:pPr>
        <w:spacing w:after="0"/>
        <w:rPr>
          <w:b/>
          <w:bCs/>
        </w:rPr>
      </w:pPr>
      <w:r w:rsidRPr="003A720F">
        <w:rPr>
          <w:b/>
          <w:bCs/>
        </w:rPr>
        <w:t xml:space="preserve">Performans değerlendirmede kullanılacak performans ölçütleri </w:t>
      </w:r>
    </w:p>
    <w:p w14:paraId="1425401A" w14:textId="77777777" w:rsidR="00A73805" w:rsidRPr="003A720F" w:rsidRDefault="00A73805" w:rsidP="00A73805">
      <w:pPr>
        <w:spacing w:after="0"/>
      </w:pPr>
      <w:r w:rsidRPr="003A720F">
        <w:rPr>
          <w:b/>
          <w:bCs/>
        </w:rPr>
        <w:t xml:space="preserve">MADDE </w:t>
      </w:r>
      <w:proofErr w:type="gramStart"/>
      <w:r w:rsidRPr="003A720F">
        <w:rPr>
          <w:b/>
          <w:bCs/>
        </w:rPr>
        <w:t>5 -</w:t>
      </w:r>
      <w:proofErr w:type="gramEnd"/>
      <w:r w:rsidRPr="003A720F">
        <w:t xml:space="preserve"> (1) Niğde Belediyesinde uygulanacak performans değerlendirme sisteminde aşağıdaki performans ölçütleri esas alınır: </w:t>
      </w:r>
    </w:p>
    <w:p w14:paraId="7418DD30" w14:textId="77777777" w:rsidR="00A73805" w:rsidRPr="003A720F" w:rsidRDefault="00A73805" w:rsidP="00A73805">
      <w:pPr>
        <w:pStyle w:val="AralkYok"/>
        <w:ind w:firstLine="708"/>
      </w:pPr>
      <w:r w:rsidRPr="003A720F">
        <w:t xml:space="preserve">a) Mesleki yeterlilik; </w:t>
      </w:r>
    </w:p>
    <w:p w14:paraId="78EA8008" w14:textId="77777777" w:rsidR="00A73805" w:rsidRPr="003A720F" w:rsidRDefault="00A73805" w:rsidP="00A73805">
      <w:pPr>
        <w:pStyle w:val="AralkYok"/>
        <w:ind w:firstLine="708"/>
      </w:pPr>
      <w:r w:rsidRPr="003A720F">
        <w:t>1) İş bilgisi: Yaptığı işe ilişkin teorik ve pratik bilgi düzeyi,</w:t>
      </w:r>
    </w:p>
    <w:p w14:paraId="573EAE03" w14:textId="77777777" w:rsidR="00A73805" w:rsidRPr="003A720F" w:rsidRDefault="00A73805" w:rsidP="00A73805">
      <w:pPr>
        <w:pStyle w:val="AralkYok"/>
        <w:ind w:firstLine="708"/>
      </w:pPr>
      <w:r w:rsidRPr="003A720F">
        <w:t>2) Sorumluluk: Görev sorumluluğuyla araç ve gereçleri doğru kullanma ve sonuçları üstlenme,</w:t>
      </w:r>
    </w:p>
    <w:p w14:paraId="1AA693B7" w14:textId="77777777" w:rsidR="00A73805" w:rsidRPr="003A720F" w:rsidRDefault="00A73805" w:rsidP="00A73805">
      <w:pPr>
        <w:pStyle w:val="AralkYok"/>
        <w:ind w:firstLine="708"/>
      </w:pPr>
      <w:r w:rsidRPr="003A720F">
        <w:t>3) İş kalitesi: İşini standartlara uygun olarak yapabilme becerisi,</w:t>
      </w:r>
    </w:p>
    <w:p w14:paraId="037D992B" w14:textId="77777777" w:rsidR="00A73805" w:rsidRPr="003A720F" w:rsidRDefault="00A73805" w:rsidP="00A73805">
      <w:pPr>
        <w:pStyle w:val="AralkYok"/>
      </w:pPr>
      <w:r w:rsidRPr="003A720F">
        <w:t xml:space="preserve">              4) Verimlilik: Görevini istenilen zamanda ve miktarda en uygun maliyetle yapabilme becerisi,</w:t>
      </w:r>
    </w:p>
    <w:p w14:paraId="0469B741" w14:textId="77777777" w:rsidR="00A73805" w:rsidRPr="003A720F" w:rsidRDefault="00A73805" w:rsidP="00A73805">
      <w:pPr>
        <w:pStyle w:val="AralkYok"/>
      </w:pPr>
      <w:r w:rsidRPr="003A720F">
        <w:t xml:space="preserve"> </w:t>
      </w:r>
      <w:r w:rsidRPr="003A720F">
        <w:tab/>
        <w:t xml:space="preserve">5) Analitik olma/problem çözme becerileri: Karşılaştığı problemleri hızlı ve doğru biçimde çözme, fikir geliştirme, araştırma yapma, farklı düşünceler ortaya koyma becerisi. </w:t>
      </w:r>
    </w:p>
    <w:p w14:paraId="66A7E7AB" w14:textId="77777777" w:rsidR="00A73805" w:rsidRPr="003A720F" w:rsidRDefault="00A73805" w:rsidP="00A73805">
      <w:pPr>
        <w:pStyle w:val="AralkYok"/>
        <w:ind w:firstLine="708"/>
      </w:pPr>
      <w:r w:rsidRPr="003A720F">
        <w:t>b) Davranışsal yeterlilik;</w:t>
      </w:r>
    </w:p>
    <w:p w14:paraId="526F67A8" w14:textId="77777777" w:rsidR="00A73805" w:rsidRPr="003A720F" w:rsidRDefault="00A73805" w:rsidP="00A73805">
      <w:pPr>
        <w:pStyle w:val="AralkYok"/>
        <w:ind w:firstLine="708"/>
      </w:pPr>
      <w:r w:rsidRPr="003A720F">
        <w:lastRenderedPageBreak/>
        <w:t xml:space="preserve"> 1) İnsan ilişkileri: Üstleri, astları, çalışma arkadaşları ve çevresi ile uyumlu ilişkiler ve sağlıklı iletişim kurabilme becerisi,</w:t>
      </w:r>
    </w:p>
    <w:p w14:paraId="16E87E63" w14:textId="77777777" w:rsidR="00A73805" w:rsidRPr="003A720F" w:rsidRDefault="00A73805" w:rsidP="00A73805">
      <w:pPr>
        <w:pStyle w:val="AralkYok"/>
        <w:ind w:firstLine="708"/>
      </w:pPr>
      <w:r w:rsidRPr="003A720F">
        <w:t xml:space="preserve"> 2) Organizasyon becerisi: Verilen görevi organize edebilme ve sonuçları takip edebilme becerisi,</w:t>
      </w:r>
    </w:p>
    <w:p w14:paraId="70455415" w14:textId="77777777" w:rsidR="00A73805" w:rsidRPr="003A720F" w:rsidRDefault="00A73805" w:rsidP="00A73805">
      <w:pPr>
        <w:pStyle w:val="AralkYok"/>
        <w:ind w:firstLine="708"/>
      </w:pPr>
      <w:r w:rsidRPr="003A720F">
        <w:t xml:space="preserve"> 3) Değişen şartları kavrama ve uygulama: Hizmet içi eğitimlerde ve görev aldığı çalışmalarda başarılı bir performans gösterebilme becerisi, </w:t>
      </w:r>
    </w:p>
    <w:p w14:paraId="2EB7ABB5" w14:textId="77777777" w:rsidR="00A73805" w:rsidRPr="003A720F" w:rsidRDefault="00A73805" w:rsidP="00A73805">
      <w:pPr>
        <w:pStyle w:val="AralkYok"/>
        <w:ind w:firstLine="708"/>
      </w:pPr>
      <w:r w:rsidRPr="003A720F">
        <w:t xml:space="preserve">4) Temsil yeteneği: Dış görünüş tavır ve davranışları ile temsil yeteneği, </w:t>
      </w:r>
    </w:p>
    <w:p w14:paraId="5742FED1" w14:textId="77777777" w:rsidR="00A73805" w:rsidRPr="003A720F" w:rsidRDefault="00A73805" w:rsidP="00A73805">
      <w:pPr>
        <w:pStyle w:val="AralkYok"/>
        <w:ind w:firstLine="708"/>
      </w:pPr>
      <w:r w:rsidRPr="003A720F">
        <w:t>5) Takım çalışması: Takım üyeleri ile iş birliği ve dayanışma içinde çalışma, bilgiyi paylaşma becerisi.</w:t>
      </w:r>
    </w:p>
    <w:p w14:paraId="40367D61" w14:textId="77777777" w:rsidR="00A73805" w:rsidRDefault="00A73805" w:rsidP="00A73805">
      <w:pPr>
        <w:pStyle w:val="AralkYok"/>
        <w:ind w:firstLine="708"/>
      </w:pPr>
      <w:r w:rsidRPr="003A720F">
        <w:t xml:space="preserve"> c) Bireysel yeterlilik;</w:t>
      </w:r>
    </w:p>
    <w:p w14:paraId="0574C9D5" w14:textId="77777777" w:rsidR="00A73805" w:rsidRDefault="00A73805" w:rsidP="00A73805">
      <w:pPr>
        <w:spacing w:after="0"/>
        <w:ind w:firstLine="708"/>
        <w:jc w:val="center"/>
        <w:rPr>
          <w:b/>
          <w:bCs/>
        </w:rPr>
      </w:pPr>
      <w:r>
        <w:rPr>
          <w:b/>
          <w:bCs/>
        </w:rPr>
        <w:t>Sayfa-16</w:t>
      </w:r>
    </w:p>
    <w:p w14:paraId="6C6FB0D1" w14:textId="77777777" w:rsidR="00A73805" w:rsidRPr="007B28C1" w:rsidRDefault="00A73805" w:rsidP="00A73805">
      <w:pPr>
        <w:spacing w:after="0"/>
        <w:rPr>
          <w:b/>
          <w:bCs/>
        </w:rPr>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 83</w:t>
      </w:r>
    </w:p>
    <w:p w14:paraId="13DF23DC" w14:textId="77777777" w:rsidR="00A73805" w:rsidRPr="003A720F" w:rsidRDefault="00A73805" w:rsidP="00A73805">
      <w:pPr>
        <w:pStyle w:val="AralkYok"/>
      </w:pPr>
      <w:r w:rsidRPr="003A720F">
        <w:t xml:space="preserve"> </w:t>
      </w:r>
      <w:r w:rsidRPr="003A720F">
        <w:tab/>
        <w:t>1) Vatandaş ve çalışan odaklılık: Görevini diğer birim çalışanlarının ve vatandaşların arzu ve beklentileri doğrultusunda yerine getirebilme becerisi,</w:t>
      </w:r>
    </w:p>
    <w:p w14:paraId="726F71FB" w14:textId="77777777" w:rsidR="00A73805" w:rsidRPr="003A720F" w:rsidRDefault="00A73805" w:rsidP="00A73805">
      <w:pPr>
        <w:pStyle w:val="AralkYok"/>
        <w:ind w:firstLine="708"/>
      </w:pPr>
      <w:r w:rsidRPr="003A720F">
        <w:t xml:space="preserve"> 2) Karar alma: Kendisini ilgilendiren konularda karar alabilme, inisiyatif kullanabilme becerisi, </w:t>
      </w:r>
    </w:p>
    <w:p w14:paraId="387499D4" w14:textId="77777777" w:rsidR="00A73805" w:rsidRPr="003A720F" w:rsidRDefault="00A73805" w:rsidP="00A73805">
      <w:pPr>
        <w:pStyle w:val="AralkYok"/>
        <w:ind w:firstLine="708"/>
      </w:pPr>
      <w:r w:rsidRPr="003A720F">
        <w:t xml:space="preserve">3) Programlı çalışma: Kendisine verilen çalışmaları önem ve </w:t>
      </w:r>
      <w:proofErr w:type="spellStart"/>
      <w:r w:rsidRPr="003A720F">
        <w:t>aciliyetine</w:t>
      </w:r>
      <w:proofErr w:type="spellEnd"/>
      <w:r w:rsidRPr="003A720F">
        <w:t xml:space="preserve"> göre sıraya koyarak bitirebilme becerisi,</w:t>
      </w:r>
    </w:p>
    <w:p w14:paraId="6C3E265D" w14:textId="77777777" w:rsidR="00A73805" w:rsidRPr="003A720F" w:rsidRDefault="00A73805" w:rsidP="00A73805">
      <w:pPr>
        <w:pStyle w:val="AralkYok"/>
        <w:ind w:firstLine="708"/>
      </w:pPr>
      <w:r w:rsidRPr="003A720F">
        <w:t xml:space="preserve"> 4) İşe bağlılığı: Yaptığı işi benimseyerek yapabilme becerisi, işe ve kuruma bağlılık derecesi,</w:t>
      </w:r>
    </w:p>
    <w:p w14:paraId="2752C183" w14:textId="77777777" w:rsidR="00A73805" w:rsidRPr="003A720F" w:rsidRDefault="00A73805" w:rsidP="00A73805">
      <w:pPr>
        <w:pStyle w:val="AralkYok"/>
        <w:ind w:firstLine="708"/>
      </w:pPr>
      <w:r w:rsidRPr="003A720F">
        <w:t xml:space="preserve"> 5) İletişim becerisi: Yazılı ve sözlü iletişim ile birlikte beden dilini kullanabilme becerisi.</w:t>
      </w:r>
    </w:p>
    <w:p w14:paraId="2CD67EA8" w14:textId="77777777" w:rsidR="00A73805" w:rsidRPr="003A720F" w:rsidRDefault="00A73805" w:rsidP="00A73805">
      <w:pPr>
        <w:pStyle w:val="AralkYok"/>
        <w:ind w:firstLine="708"/>
      </w:pPr>
      <w:r w:rsidRPr="003A720F">
        <w:t xml:space="preserve"> </w:t>
      </w:r>
      <w:proofErr w:type="gramStart"/>
      <w:r w:rsidRPr="003A720F">
        <w:t>ç</w:t>
      </w:r>
      <w:proofErr w:type="gramEnd"/>
      <w:r w:rsidRPr="003A720F">
        <w:t>) Çalışanlar için kriterler;</w:t>
      </w:r>
    </w:p>
    <w:p w14:paraId="3BC5B21F" w14:textId="77777777" w:rsidR="00A73805" w:rsidRPr="003A720F" w:rsidRDefault="00A73805" w:rsidP="00A73805">
      <w:pPr>
        <w:pStyle w:val="AralkYok"/>
      </w:pPr>
      <w:r w:rsidRPr="003A720F">
        <w:t xml:space="preserve"> </w:t>
      </w:r>
      <w:r w:rsidRPr="003A720F">
        <w:tab/>
        <w:t>1) Girişimcilik ve yeniliklere yatkın olma: Yaptığı işlerle ilgili olarak güncel olayları takip edebilme, yönetime işlerin işleyişi ile ilgili yeni öneriler sunma becerisi,</w:t>
      </w:r>
    </w:p>
    <w:p w14:paraId="2A4F26DB" w14:textId="77777777" w:rsidR="00A73805" w:rsidRPr="003A720F" w:rsidRDefault="00A73805" w:rsidP="00A73805">
      <w:pPr>
        <w:pStyle w:val="AralkYok"/>
        <w:ind w:firstLine="708"/>
      </w:pPr>
      <w:r w:rsidRPr="003A720F">
        <w:t xml:space="preserve"> 2) Esneklik: Yöneticisinin bilgi ve izni doğrultusunda kendisine verilen diğer görevleri de yerine getirebilme becerisi,</w:t>
      </w:r>
    </w:p>
    <w:p w14:paraId="39925FFF" w14:textId="77777777" w:rsidR="00A73805" w:rsidRPr="003A720F" w:rsidRDefault="00A73805" w:rsidP="00A73805">
      <w:pPr>
        <w:pStyle w:val="AralkYok"/>
        <w:ind w:firstLine="708"/>
      </w:pPr>
      <w:r w:rsidRPr="003A720F">
        <w:t xml:space="preserve"> 3) Kendisine verilen görevleri yerine getirebilme becerisi: Kendisine verilen görevle ilgili beklentileri karşılayabilme becerisi, </w:t>
      </w:r>
    </w:p>
    <w:p w14:paraId="3F799B91" w14:textId="77777777" w:rsidR="00A73805" w:rsidRPr="003A720F" w:rsidRDefault="00A73805" w:rsidP="00A73805">
      <w:pPr>
        <w:pStyle w:val="AralkYok"/>
        <w:ind w:firstLine="708"/>
      </w:pPr>
      <w:r w:rsidRPr="003A720F">
        <w:t>4) Problem çözme ve üretkenlik: Karşılaştığı problemleri hızlı ve doğru biçimde çözme, fikir geliştirme, araştırma yapma, farklı düşünceler ortaya koyma becerisi,</w:t>
      </w:r>
    </w:p>
    <w:p w14:paraId="3751F307" w14:textId="77777777" w:rsidR="00A73805" w:rsidRPr="003A720F" w:rsidRDefault="00A73805" w:rsidP="00A73805">
      <w:pPr>
        <w:pStyle w:val="AralkYok"/>
        <w:ind w:firstLine="708"/>
      </w:pPr>
      <w:r w:rsidRPr="003A720F">
        <w:t xml:space="preserve"> 5) Öğrenmeye yatkın olma: Hizmet içi eğitimlerde ve görev aldığı çalışmalarda başarılı bir performans gösterebilme becerisi.</w:t>
      </w:r>
    </w:p>
    <w:p w14:paraId="5DE515DA" w14:textId="77777777" w:rsidR="00A73805" w:rsidRPr="003A720F" w:rsidRDefault="00A73805" w:rsidP="00A73805">
      <w:pPr>
        <w:pStyle w:val="AralkYok"/>
        <w:ind w:firstLine="708"/>
      </w:pPr>
      <w:r w:rsidRPr="003A720F">
        <w:t xml:space="preserve"> d) Yöneticiler için kriterler; </w:t>
      </w:r>
    </w:p>
    <w:p w14:paraId="388442E2" w14:textId="77777777" w:rsidR="00A73805" w:rsidRPr="003A720F" w:rsidRDefault="00A73805" w:rsidP="00A73805">
      <w:pPr>
        <w:pStyle w:val="AralkYok"/>
        <w:ind w:firstLine="708"/>
      </w:pPr>
      <w:r w:rsidRPr="003A720F">
        <w:t>1) Pozitif düşünme: Kendilerini ve çalışanları motive etme becerisi,</w:t>
      </w:r>
    </w:p>
    <w:p w14:paraId="4506A727" w14:textId="77777777" w:rsidR="00A73805" w:rsidRPr="003A720F" w:rsidRDefault="00A73805" w:rsidP="00A73805">
      <w:pPr>
        <w:pStyle w:val="AralkYok"/>
        <w:ind w:firstLine="708"/>
      </w:pPr>
      <w:r w:rsidRPr="003A720F">
        <w:t xml:space="preserve"> 2) Rehberlik ve geliştirme: Çalışanlarına karşı örnek olma ve onların kendilerini geliştirmelerine imkânlar sunma becerisi,</w:t>
      </w:r>
    </w:p>
    <w:p w14:paraId="2B474ED9" w14:textId="77777777" w:rsidR="00A73805" w:rsidRPr="003A720F" w:rsidRDefault="00A73805" w:rsidP="00A73805">
      <w:pPr>
        <w:pStyle w:val="AralkYok"/>
        <w:ind w:firstLine="708"/>
      </w:pPr>
      <w:r w:rsidRPr="003A720F">
        <w:t xml:space="preserve"> 3) Analitik olma/problem çözme becerileri: Sorunlar karşısında etkili ve daha pratik çözümler geliştirebilme becerisi, </w:t>
      </w:r>
    </w:p>
    <w:p w14:paraId="69A89FD7" w14:textId="77777777" w:rsidR="00A73805" w:rsidRPr="003A720F" w:rsidRDefault="00A73805" w:rsidP="00A73805">
      <w:pPr>
        <w:pStyle w:val="AralkYok"/>
        <w:ind w:firstLine="708"/>
      </w:pPr>
      <w:r w:rsidRPr="003A720F">
        <w:t>4) Yetkilendirme: Çalışanlar arasında adil iş dağılımı yapabilme ve işle eşit oranlı sorumluluk verebilme becerisi,</w:t>
      </w:r>
    </w:p>
    <w:p w14:paraId="0508E01D" w14:textId="77777777" w:rsidR="00A73805" w:rsidRPr="003A720F" w:rsidRDefault="00A73805" w:rsidP="00A73805">
      <w:pPr>
        <w:pStyle w:val="AralkYok"/>
        <w:ind w:firstLine="708"/>
      </w:pPr>
      <w:r w:rsidRPr="003A720F">
        <w:t xml:space="preserve"> 5) Mevzuat bilgisi: Yürüttüğü iş ve işlemlerle ilgili mevzuat bilgisine sahip olma ve güncel mevzuatı takip edebilme becerisi.</w:t>
      </w:r>
    </w:p>
    <w:p w14:paraId="408A6651" w14:textId="77777777" w:rsidR="00A73805" w:rsidRPr="00EC7EB8" w:rsidRDefault="00A73805" w:rsidP="00A73805">
      <w:pPr>
        <w:spacing w:after="0"/>
        <w:ind w:firstLine="708"/>
        <w:rPr>
          <w:b/>
          <w:sz w:val="23"/>
          <w:szCs w:val="23"/>
          <w:u w:val="single"/>
        </w:rPr>
      </w:pPr>
      <w:r w:rsidRPr="00115ADC">
        <w:rPr>
          <w:sz w:val="23"/>
          <w:szCs w:val="23"/>
        </w:rPr>
        <w:t xml:space="preserve">Başkan- </w:t>
      </w:r>
      <w:r>
        <w:t>5</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18840A98" w14:textId="77777777" w:rsidR="00A73805" w:rsidRPr="003A720F" w:rsidRDefault="00A73805" w:rsidP="00A73805">
      <w:pPr>
        <w:pStyle w:val="AralkYok"/>
        <w:ind w:firstLine="708"/>
      </w:pPr>
    </w:p>
    <w:p w14:paraId="1C97228B" w14:textId="77777777" w:rsidR="00A73805" w:rsidRPr="003A720F" w:rsidRDefault="00A73805" w:rsidP="00A73805">
      <w:pPr>
        <w:pStyle w:val="AralkYok"/>
        <w:jc w:val="center"/>
        <w:rPr>
          <w:b/>
          <w:bCs/>
        </w:rPr>
      </w:pPr>
      <w:r w:rsidRPr="003A720F">
        <w:rPr>
          <w:b/>
          <w:bCs/>
        </w:rPr>
        <w:t>ÜÇÜNCÜ BÖLÜM</w:t>
      </w:r>
    </w:p>
    <w:p w14:paraId="6D14E03F" w14:textId="77777777" w:rsidR="00A73805" w:rsidRPr="003A720F" w:rsidRDefault="00A73805" w:rsidP="00A73805">
      <w:pPr>
        <w:pStyle w:val="AralkYok"/>
        <w:jc w:val="center"/>
        <w:rPr>
          <w:b/>
          <w:bCs/>
        </w:rPr>
      </w:pPr>
      <w:r w:rsidRPr="003A720F">
        <w:rPr>
          <w:b/>
          <w:bCs/>
        </w:rPr>
        <w:t>Temel İlkeler</w:t>
      </w:r>
    </w:p>
    <w:p w14:paraId="54EBC21A" w14:textId="77777777" w:rsidR="00A73805" w:rsidRPr="003A720F" w:rsidRDefault="00A73805" w:rsidP="00A73805">
      <w:pPr>
        <w:pStyle w:val="AralkYok"/>
        <w:rPr>
          <w:b/>
          <w:bCs/>
        </w:rPr>
      </w:pPr>
      <w:r w:rsidRPr="003A720F">
        <w:rPr>
          <w:b/>
          <w:bCs/>
        </w:rPr>
        <w:t>Başarı değerlendirme sisteminin temel ilkeleri</w:t>
      </w:r>
    </w:p>
    <w:p w14:paraId="73824AF7" w14:textId="77777777" w:rsidR="00A73805" w:rsidRPr="003A720F" w:rsidRDefault="00A73805" w:rsidP="00A73805">
      <w:pPr>
        <w:pStyle w:val="AralkYok"/>
      </w:pPr>
      <w:r w:rsidRPr="003A720F">
        <w:rPr>
          <w:b/>
          <w:bCs/>
        </w:rPr>
        <w:t xml:space="preserve"> MADDE </w:t>
      </w:r>
      <w:proofErr w:type="gramStart"/>
      <w:r w:rsidRPr="003A720F">
        <w:rPr>
          <w:b/>
          <w:bCs/>
        </w:rPr>
        <w:t>6 -</w:t>
      </w:r>
      <w:proofErr w:type="gramEnd"/>
      <w:r w:rsidRPr="003A720F">
        <w:t xml:space="preserve"> (1) Niğde  Belediyesinde uygulanacak başarı değerlendirme sisteminde aşağıdaki temel ilkeler esas alınır:</w:t>
      </w:r>
    </w:p>
    <w:p w14:paraId="6882D8AB" w14:textId="77777777" w:rsidR="00A73805" w:rsidRPr="003A720F" w:rsidRDefault="00A73805" w:rsidP="00A73805">
      <w:pPr>
        <w:pStyle w:val="AralkYok"/>
        <w:ind w:firstLine="708"/>
      </w:pPr>
      <w:r w:rsidRPr="003A720F">
        <w:t xml:space="preserve"> a) Adalet ve nesnellik: Başarı değerlendirme sistemi personele adil bir biçimde uygulanır. Sistemin her aşamasında nesnelliğin korunması amacıyla başarı değerlendirmeye ilişkin bilgiler </w:t>
      </w:r>
      <w:r w:rsidRPr="003A720F">
        <w:lastRenderedPageBreak/>
        <w:t>düzenli olarak belgelendirilir. Değerlendirme yapılırken personelin bağlı olduğu birimlerin yapısı, çalışma koşulları ve iş yükü gibi hususlar göz önünde bulundurulur.</w:t>
      </w:r>
    </w:p>
    <w:p w14:paraId="7EBF0A88" w14:textId="77777777" w:rsidR="00A73805" w:rsidRPr="003A720F" w:rsidRDefault="00A73805" w:rsidP="00A73805">
      <w:pPr>
        <w:pStyle w:val="AralkYok"/>
        <w:ind w:firstLine="708"/>
      </w:pPr>
      <w:r w:rsidRPr="003A720F">
        <w:t xml:space="preserve"> b) Saydamlık ve alenilik: Başarı değerlendirme sisteminin açık olması; değerlendirilen personelin süreçlerden ve sonuçlardan haberdar edilmesi esastır. Değerlendirme planları ve değerleme sonuçları ilgililere açıktır.</w:t>
      </w:r>
    </w:p>
    <w:p w14:paraId="020411A0" w14:textId="77777777" w:rsidR="00A73805" w:rsidRDefault="00A73805" w:rsidP="00A73805">
      <w:pPr>
        <w:pStyle w:val="AralkYok"/>
        <w:ind w:firstLine="708"/>
      </w:pPr>
      <w:r w:rsidRPr="003A720F">
        <w:t xml:space="preserve"> c) Belirlilik: Başarı değerlendirme sistemi daha önceden tanımlanmış, belirlenmiş ve personelin bilgilendirilmiş olduğu süreçlerden oluşur.</w:t>
      </w:r>
    </w:p>
    <w:p w14:paraId="7124D14F" w14:textId="77777777" w:rsidR="00A73805" w:rsidRDefault="00A73805" w:rsidP="00A73805">
      <w:pPr>
        <w:pStyle w:val="AralkYok"/>
        <w:ind w:firstLine="708"/>
      </w:pPr>
    </w:p>
    <w:p w14:paraId="2C7EA7A8" w14:textId="77777777" w:rsidR="00A73805" w:rsidRDefault="00A73805" w:rsidP="00A73805">
      <w:pPr>
        <w:pStyle w:val="AralkYok"/>
        <w:ind w:firstLine="708"/>
      </w:pPr>
    </w:p>
    <w:p w14:paraId="11F2AE6D" w14:textId="77777777" w:rsidR="00A73805" w:rsidRDefault="00A73805" w:rsidP="00A73805">
      <w:pPr>
        <w:spacing w:after="0"/>
        <w:ind w:firstLine="708"/>
        <w:jc w:val="center"/>
        <w:rPr>
          <w:b/>
          <w:bCs/>
        </w:rPr>
      </w:pPr>
      <w:r>
        <w:rPr>
          <w:b/>
          <w:bCs/>
        </w:rPr>
        <w:t>Sayfa-17</w:t>
      </w:r>
    </w:p>
    <w:p w14:paraId="261A4FA2" w14:textId="77777777" w:rsidR="00A73805" w:rsidRPr="007B28C1" w:rsidRDefault="00A73805" w:rsidP="00A73805">
      <w:pPr>
        <w:spacing w:after="0"/>
        <w:rPr>
          <w:b/>
          <w:bCs/>
        </w:rPr>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 83</w:t>
      </w:r>
    </w:p>
    <w:p w14:paraId="5A6DD0FE" w14:textId="77777777" w:rsidR="00A73805" w:rsidRPr="003A720F" w:rsidRDefault="00A73805" w:rsidP="00A73805">
      <w:pPr>
        <w:pStyle w:val="AralkYok"/>
        <w:ind w:firstLine="708"/>
      </w:pPr>
      <w:r w:rsidRPr="003A720F">
        <w:t xml:space="preserve"> </w:t>
      </w:r>
      <w:proofErr w:type="gramStart"/>
      <w:r w:rsidRPr="003A720F">
        <w:t>ç</w:t>
      </w:r>
      <w:proofErr w:type="gramEnd"/>
      <w:r w:rsidRPr="003A720F">
        <w:t>) Katılımcılık ve uzlaşma: Başarı değerlendirme sisteminin her aşaması, kolektif bir yaklaşım içinde personelin geniş katılımıyla gerçekleştirilir. Sistem, astlar ile üstlerin etkili bir iletişim ve uzlaşmasına dayanır.</w:t>
      </w:r>
    </w:p>
    <w:p w14:paraId="41F783A1" w14:textId="77777777" w:rsidR="00A73805" w:rsidRPr="003A720F" w:rsidRDefault="00A73805" w:rsidP="00A73805">
      <w:pPr>
        <w:pStyle w:val="AralkYok"/>
        <w:ind w:firstLine="708"/>
      </w:pPr>
      <w:r w:rsidRPr="003A720F">
        <w:t xml:space="preserve"> d) Stratejik planlar ve ilgili mevzuat ile uyumluluk: Başarı değerlendirme sistemi, Niğde Belediyesinin misyon ve vizyonları doğrultusunda, 5018 sayılı Kamu Mali Yönetimi ve Kontrol Kanunu çerçevesinde hazırlanacak stratejik planlar ve yıllık performans programları ve ilgili mevzuatı ile uyumlu olacak şekilde belirlenir.</w:t>
      </w:r>
    </w:p>
    <w:p w14:paraId="4F818BC8" w14:textId="77777777" w:rsidR="00A73805" w:rsidRPr="003A720F" w:rsidRDefault="00A73805" w:rsidP="00A73805">
      <w:pPr>
        <w:pStyle w:val="AralkYok"/>
        <w:ind w:firstLine="708"/>
      </w:pPr>
      <w:r w:rsidRPr="003A720F">
        <w:t xml:space="preserve"> e) </w:t>
      </w:r>
      <w:proofErr w:type="spellStart"/>
      <w:r w:rsidRPr="003A720F">
        <w:t>Ölçülebilirlik</w:t>
      </w:r>
      <w:proofErr w:type="spellEnd"/>
      <w:r w:rsidRPr="003A720F">
        <w:t>: Başarı değerlendirme sisteminin somut ve/veya sayısal verilerle desteklenmek suretiyle ölçülebilir olması esastır.</w:t>
      </w:r>
    </w:p>
    <w:p w14:paraId="37DC5EC2" w14:textId="77777777" w:rsidR="00A73805" w:rsidRDefault="00A73805" w:rsidP="00A73805">
      <w:pPr>
        <w:pStyle w:val="AralkYok"/>
        <w:ind w:firstLine="708"/>
      </w:pPr>
      <w:r w:rsidRPr="003A720F">
        <w:t xml:space="preserve"> f) İşlevsellik ve çok yönlülük: Başarı değerlendirme sistemi, Niğde Belediyesinin personel planlaması ve eğitim ihtiyaçlarının tespiti gibi hususlara kaynak oluşturur; insan kaynakları yönetiminin diğer unsurları ile birlikte ele alınır. Sistem, yalnızca bireysel başarıya değil, çalışma grubu, birim ve kurum başarısına da ışık tutar.</w:t>
      </w:r>
    </w:p>
    <w:p w14:paraId="1C2C0FEC" w14:textId="77777777" w:rsidR="00A73805" w:rsidRPr="00EC7EB8" w:rsidRDefault="00A73805" w:rsidP="00A73805">
      <w:pPr>
        <w:spacing w:after="0"/>
        <w:ind w:firstLine="708"/>
        <w:rPr>
          <w:b/>
          <w:sz w:val="23"/>
          <w:szCs w:val="23"/>
          <w:u w:val="single"/>
        </w:rPr>
      </w:pPr>
      <w:r w:rsidRPr="00115ADC">
        <w:rPr>
          <w:sz w:val="23"/>
          <w:szCs w:val="23"/>
        </w:rPr>
        <w:t xml:space="preserve">Başkan- </w:t>
      </w:r>
      <w:r>
        <w:t>6</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616B833C" w14:textId="77777777" w:rsidR="00A73805" w:rsidRPr="003A720F" w:rsidRDefault="00A73805" w:rsidP="00A73805">
      <w:pPr>
        <w:pStyle w:val="AralkYok"/>
        <w:jc w:val="center"/>
        <w:rPr>
          <w:b/>
          <w:bCs/>
        </w:rPr>
      </w:pPr>
      <w:r w:rsidRPr="003A720F">
        <w:rPr>
          <w:b/>
          <w:bCs/>
        </w:rPr>
        <w:t>İKİNCİ KISIM</w:t>
      </w:r>
    </w:p>
    <w:p w14:paraId="74967EF8" w14:textId="77777777" w:rsidR="00A73805" w:rsidRPr="003A720F" w:rsidRDefault="00A73805" w:rsidP="00A73805">
      <w:pPr>
        <w:pStyle w:val="AralkYok"/>
        <w:jc w:val="center"/>
        <w:rPr>
          <w:b/>
          <w:bCs/>
        </w:rPr>
      </w:pPr>
      <w:r w:rsidRPr="003A720F">
        <w:rPr>
          <w:b/>
          <w:bCs/>
        </w:rPr>
        <w:t>Başarı Değerlendirme Unsurları</w:t>
      </w:r>
    </w:p>
    <w:p w14:paraId="4C91D8B1" w14:textId="77777777" w:rsidR="00A73805" w:rsidRPr="003A720F" w:rsidRDefault="00A73805" w:rsidP="00A73805">
      <w:pPr>
        <w:pStyle w:val="AralkYok"/>
        <w:jc w:val="center"/>
        <w:rPr>
          <w:b/>
          <w:bCs/>
        </w:rPr>
      </w:pPr>
      <w:r w:rsidRPr="003A720F">
        <w:rPr>
          <w:b/>
          <w:bCs/>
        </w:rPr>
        <w:t>BİRİNCİ BÖLÜM</w:t>
      </w:r>
    </w:p>
    <w:p w14:paraId="1232EE06" w14:textId="77777777" w:rsidR="00A73805" w:rsidRPr="003A720F" w:rsidRDefault="00A73805" w:rsidP="00A73805">
      <w:pPr>
        <w:pStyle w:val="AralkYok"/>
        <w:jc w:val="center"/>
        <w:rPr>
          <w:b/>
          <w:bCs/>
        </w:rPr>
      </w:pPr>
      <w:r w:rsidRPr="003A720F">
        <w:rPr>
          <w:b/>
          <w:bCs/>
        </w:rPr>
        <w:t>Değerlendirilenler ve Değerlendiriciler</w:t>
      </w:r>
    </w:p>
    <w:p w14:paraId="46E208FD" w14:textId="77777777" w:rsidR="00A73805" w:rsidRPr="003A720F" w:rsidRDefault="00A73805" w:rsidP="00A73805">
      <w:pPr>
        <w:pStyle w:val="AralkYok"/>
      </w:pPr>
      <w:r w:rsidRPr="003A720F">
        <w:rPr>
          <w:b/>
          <w:bCs/>
        </w:rPr>
        <w:t xml:space="preserve"> Değerlendirilenler</w:t>
      </w:r>
    </w:p>
    <w:p w14:paraId="687F9D36" w14:textId="77777777" w:rsidR="00A73805" w:rsidRPr="003A720F" w:rsidRDefault="00A73805" w:rsidP="00A73805">
      <w:pPr>
        <w:pStyle w:val="AralkYok"/>
      </w:pPr>
      <w:r w:rsidRPr="003A720F">
        <w:rPr>
          <w:b/>
          <w:bCs/>
        </w:rPr>
        <w:t xml:space="preserve"> MADDE 7</w:t>
      </w:r>
      <w:r w:rsidRPr="003A720F">
        <w:t>- (1) Bu Yönetmelik kapsamında bulunanlar; yöneticiler ve diğer personel olmak üzere iki kategoride değerlendirilir.</w:t>
      </w:r>
    </w:p>
    <w:p w14:paraId="02BF0F84" w14:textId="77777777" w:rsidR="00A73805" w:rsidRPr="003A720F" w:rsidRDefault="00A73805" w:rsidP="00A73805">
      <w:pPr>
        <w:pStyle w:val="AralkYok"/>
        <w:ind w:firstLine="708"/>
      </w:pPr>
      <w:r w:rsidRPr="003A720F">
        <w:t xml:space="preserve"> (2) Niğde Belediyesinin; görev, yetki ve sorumluluklarını göz önünde bulundurmak suretiyle şef ve üstü düzeyindeki personel yönetici kategorisinde ele alınmıştır. </w:t>
      </w:r>
    </w:p>
    <w:p w14:paraId="76C2E7D5" w14:textId="77777777" w:rsidR="00A73805" w:rsidRPr="00EC7EB8" w:rsidRDefault="00A73805" w:rsidP="00A73805">
      <w:pPr>
        <w:spacing w:after="0"/>
        <w:ind w:firstLine="708"/>
        <w:rPr>
          <w:b/>
          <w:sz w:val="23"/>
          <w:szCs w:val="23"/>
          <w:u w:val="single"/>
        </w:rPr>
      </w:pPr>
      <w:r w:rsidRPr="00115ADC">
        <w:rPr>
          <w:sz w:val="23"/>
          <w:szCs w:val="23"/>
        </w:rPr>
        <w:t xml:space="preserve">Başkan- </w:t>
      </w:r>
      <w:r>
        <w:t>7</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2E44CF04" w14:textId="77777777" w:rsidR="00A73805" w:rsidRPr="003A720F" w:rsidRDefault="00A73805" w:rsidP="00A73805">
      <w:pPr>
        <w:pStyle w:val="AralkYok"/>
        <w:rPr>
          <w:b/>
          <w:bCs/>
        </w:rPr>
      </w:pPr>
      <w:r w:rsidRPr="003A720F">
        <w:rPr>
          <w:b/>
          <w:bCs/>
        </w:rPr>
        <w:t>Değerlendiriciler</w:t>
      </w:r>
    </w:p>
    <w:p w14:paraId="20C6A7F1" w14:textId="77777777" w:rsidR="00A73805" w:rsidRPr="003A720F" w:rsidRDefault="00A73805" w:rsidP="00A73805">
      <w:pPr>
        <w:pStyle w:val="AralkYok"/>
      </w:pPr>
      <w:r w:rsidRPr="003A720F">
        <w:rPr>
          <w:b/>
          <w:bCs/>
        </w:rPr>
        <w:t>MADDE 8-</w:t>
      </w:r>
      <w:r w:rsidRPr="003A720F">
        <w:t xml:space="preserve"> (1) Başarı değerlendirmelerinde değerlendiriciler ile ilgili esaslar şu şekilde belirlenmiştir:</w:t>
      </w:r>
    </w:p>
    <w:p w14:paraId="00259A14" w14:textId="77777777" w:rsidR="00A73805" w:rsidRPr="003A720F" w:rsidRDefault="00A73805" w:rsidP="00A73805">
      <w:pPr>
        <w:pStyle w:val="AralkYok"/>
        <w:ind w:firstLine="708"/>
      </w:pPr>
      <w:r w:rsidRPr="003A720F">
        <w:t xml:space="preserve"> a) Niğde Belediyesinde çalışan memur ve sözleşmeli personel için değerlendirici olarak tanımlanan yöneticiler; birinci (1.) ve ikinci (2.) derece değerlendiriciler olarak belirlenmiştir.</w:t>
      </w:r>
    </w:p>
    <w:p w14:paraId="3D94965B" w14:textId="77777777" w:rsidR="00A73805" w:rsidRPr="003A720F" w:rsidRDefault="00A73805" w:rsidP="00A73805">
      <w:pPr>
        <w:pStyle w:val="AralkYok"/>
        <w:ind w:firstLine="708"/>
      </w:pPr>
      <w:r w:rsidRPr="003A720F">
        <w:t xml:space="preserve"> b) Çalışanların performansları hakkında birinci (1.) ve ikinci (2.) derece değerlendiriciler not vereceklerdir. Bu iki değerlendiricinin vermiş olduğu puanların ortalaması çalışanın o dönemdeki performans değerlendirme notunu oluşturacaktır. İki değerlendiricinin vermiş olduğu puanların ortalaması kesirli bir sayı çıkması halinde bu sayı en yakın tam sayıya tamamlanır.</w:t>
      </w:r>
    </w:p>
    <w:p w14:paraId="0858F788" w14:textId="77777777" w:rsidR="00A73805" w:rsidRPr="003A720F" w:rsidRDefault="00A73805" w:rsidP="00A73805">
      <w:pPr>
        <w:pStyle w:val="AralkYok"/>
        <w:ind w:firstLine="708"/>
      </w:pPr>
      <w:r w:rsidRPr="003A720F">
        <w:t xml:space="preserve"> c) Birinci amir, tamamladığı performans değerlendirme formunu ikinci amire gönderir. İkinci amirin değerlendirmeye itirazı yoksa görüş bildirmek suretiyle değerlendirmeyi onaylar, uygun gördüğü eğitimler varsa ekler ve İnsan Kaynakları ve Eğitim Müdürlüğüne gönderir. </w:t>
      </w:r>
    </w:p>
    <w:p w14:paraId="581CCF6E" w14:textId="77777777" w:rsidR="00A73805" w:rsidRPr="003A720F" w:rsidRDefault="00A73805" w:rsidP="00A73805">
      <w:pPr>
        <w:pStyle w:val="AralkYok"/>
        <w:ind w:firstLine="708"/>
      </w:pPr>
      <w:proofErr w:type="gramStart"/>
      <w:r w:rsidRPr="003A720F">
        <w:t>ç</w:t>
      </w:r>
      <w:proofErr w:type="gramEnd"/>
      <w:r w:rsidRPr="003A720F">
        <w:t>) Performans değerlendirmesi yapılacak personel ile değerlendiriciler, Ek-1 Performans Değerlendiriciler Listesinde belirlendiği gibidir.</w:t>
      </w:r>
    </w:p>
    <w:p w14:paraId="644EA38C" w14:textId="77777777" w:rsidR="00A73805" w:rsidRPr="00EC7EB8" w:rsidRDefault="00A73805" w:rsidP="00A73805">
      <w:pPr>
        <w:spacing w:after="0"/>
        <w:ind w:firstLine="708"/>
        <w:rPr>
          <w:b/>
          <w:sz w:val="23"/>
          <w:szCs w:val="23"/>
          <w:u w:val="single"/>
        </w:rPr>
      </w:pPr>
      <w:r w:rsidRPr="00115ADC">
        <w:rPr>
          <w:sz w:val="23"/>
          <w:szCs w:val="23"/>
        </w:rPr>
        <w:lastRenderedPageBreak/>
        <w:t xml:space="preserve">Başkan- </w:t>
      </w:r>
      <w:r>
        <w:t>8</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37E523FA" w14:textId="77777777" w:rsidR="00A73805" w:rsidRPr="003A720F" w:rsidRDefault="00A73805" w:rsidP="00A73805">
      <w:pPr>
        <w:pStyle w:val="AralkYok"/>
      </w:pPr>
    </w:p>
    <w:p w14:paraId="6CA1F9CC" w14:textId="77777777" w:rsidR="00A73805" w:rsidRPr="003A720F" w:rsidRDefault="00A73805" w:rsidP="00A73805">
      <w:pPr>
        <w:pStyle w:val="AralkYok"/>
        <w:jc w:val="center"/>
        <w:rPr>
          <w:b/>
          <w:bCs/>
        </w:rPr>
      </w:pPr>
      <w:r w:rsidRPr="003A720F">
        <w:rPr>
          <w:b/>
          <w:bCs/>
        </w:rPr>
        <w:t>İKİNCİ BÖLÜM</w:t>
      </w:r>
    </w:p>
    <w:p w14:paraId="1CF8E7FE" w14:textId="77777777" w:rsidR="00A73805" w:rsidRPr="003A720F" w:rsidRDefault="00A73805" w:rsidP="00A73805">
      <w:pPr>
        <w:pStyle w:val="AralkYok"/>
        <w:jc w:val="center"/>
        <w:rPr>
          <w:b/>
          <w:bCs/>
        </w:rPr>
      </w:pPr>
      <w:r w:rsidRPr="003A720F">
        <w:rPr>
          <w:b/>
          <w:bCs/>
        </w:rPr>
        <w:t>Değerlendirme Dönemleri, Düzeyleri ve Değerlendirme Dosyası</w:t>
      </w:r>
    </w:p>
    <w:p w14:paraId="13E8CFDF" w14:textId="77777777" w:rsidR="00A73805" w:rsidRPr="003A720F" w:rsidRDefault="00A73805" w:rsidP="00A73805">
      <w:pPr>
        <w:pStyle w:val="AralkYok"/>
        <w:rPr>
          <w:b/>
          <w:bCs/>
        </w:rPr>
      </w:pPr>
      <w:r w:rsidRPr="003A720F">
        <w:rPr>
          <w:b/>
          <w:bCs/>
        </w:rPr>
        <w:t xml:space="preserve">Değerlendirme dönemleri </w:t>
      </w:r>
    </w:p>
    <w:p w14:paraId="657B5442" w14:textId="77777777" w:rsidR="00A73805" w:rsidRPr="003A720F" w:rsidRDefault="00A73805" w:rsidP="00A73805">
      <w:pPr>
        <w:pStyle w:val="AralkYok"/>
      </w:pPr>
      <w:r w:rsidRPr="003A720F">
        <w:rPr>
          <w:b/>
          <w:bCs/>
        </w:rPr>
        <w:t>MADDE 9-</w:t>
      </w:r>
      <w:r w:rsidRPr="003A720F">
        <w:t xml:space="preserve">(1) Değerlendirme </w:t>
      </w:r>
      <w:proofErr w:type="gramStart"/>
      <w:r w:rsidRPr="003A720F">
        <w:t>Ocak</w:t>
      </w:r>
      <w:proofErr w:type="gramEnd"/>
      <w:r w:rsidRPr="003A720F">
        <w:t xml:space="preserve"> ayında olmak üzere yılda bir kez yapılır.</w:t>
      </w:r>
    </w:p>
    <w:p w14:paraId="475C554C" w14:textId="77777777" w:rsidR="00A73805" w:rsidRPr="003A720F" w:rsidRDefault="00A73805" w:rsidP="00A73805">
      <w:pPr>
        <w:pStyle w:val="AralkYok"/>
      </w:pPr>
      <w:r w:rsidRPr="003A720F">
        <w:t xml:space="preserve"> (2) Değerlendirme dönem başlangıç tarihi 1 Ocak olarak uygulanır.</w:t>
      </w:r>
    </w:p>
    <w:p w14:paraId="3C411EF9" w14:textId="77777777" w:rsidR="00A73805" w:rsidRDefault="00A73805" w:rsidP="00A73805">
      <w:pPr>
        <w:pStyle w:val="AralkYok"/>
      </w:pPr>
      <w:r w:rsidRPr="003A720F">
        <w:t xml:space="preserve"> Değerlendirme düzeyleri</w:t>
      </w:r>
    </w:p>
    <w:p w14:paraId="294E128C" w14:textId="77777777" w:rsidR="00A73805" w:rsidRDefault="00A73805" w:rsidP="00A73805">
      <w:pPr>
        <w:spacing w:after="0"/>
        <w:ind w:firstLine="708"/>
        <w:jc w:val="center"/>
        <w:rPr>
          <w:b/>
          <w:bCs/>
        </w:rPr>
      </w:pPr>
      <w:r>
        <w:rPr>
          <w:b/>
          <w:bCs/>
        </w:rPr>
        <w:t>Sayfa-18</w:t>
      </w:r>
    </w:p>
    <w:p w14:paraId="332A4167" w14:textId="77777777" w:rsidR="00A73805" w:rsidRDefault="00A73805" w:rsidP="00A73805">
      <w:pPr>
        <w:spacing w:after="0"/>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 83</w:t>
      </w:r>
    </w:p>
    <w:p w14:paraId="771BDD43" w14:textId="77777777" w:rsidR="00A73805" w:rsidRPr="00EC7EB8" w:rsidRDefault="00A73805" w:rsidP="00A73805">
      <w:pPr>
        <w:spacing w:after="0"/>
        <w:ind w:firstLine="708"/>
        <w:rPr>
          <w:b/>
          <w:sz w:val="23"/>
          <w:szCs w:val="23"/>
          <w:u w:val="single"/>
        </w:rPr>
      </w:pPr>
      <w:r w:rsidRPr="00115ADC">
        <w:rPr>
          <w:sz w:val="23"/>
          <w:szCs w:val="23"/>
        </w:rPr>
        <w:t xml:space="preserve">Başkan- </w:t>
      </w:r>
      <w:r>
        <w:t>9</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0304532C" w14:textId="77777777" w:rsidR="00A73805" w:rsidRPr="003A720F" w:rsidRDefault="00A73805" w:rsidP="00A73805">
      <w:pPr>
        <w:pStyle w:val="AralkYok"/>
      </w:pPr>
      <w:r w:rsidRPr="003A720F">
        <w:t xml:space="preserve"> </w:t>
      </w:r>
      <w:r w:rsidRPr="00115ADC">
        <w:rPr>
          <w:b/>
          <w:bCs/>
        </w:rPr>
        <w:t xml:space="preserve">MADDE 10- </w:t>
      </w:r>
      <w:r w:rsidRPr="003A720F">
        <w:t xml:space="preserve">(1) Değerlendirmede aşağıdaki dört aşamalı başarı düzeyi kullanılacaktır: </w:t>
      </w:r>
    </w:p>
    <w:p w14:paraId="57F76DF7" w14:textId="77777777" w:rsidR="00A73805" w:rsidRPr="003A720F" w:rsidRDefault="00A73805" w:rsidP="00A73805">
      <w:pPr>
        <w:pStyle w:val="AralkYok"/>
      </w:pPr>
      <w:r w:rsidRPr="003A720F">
        <w:t>a) (A) düzeyi (90-100 Puan)</w:t>
      </w:r>
    </w:p>
    <w:p w14:paraId="4A42724D" w14:textId="77777777" w:rsidR="00A73805" w:rsidRPr="003A720F" w:rsidRDefault="00A73805" w:rsidP="00A73805">
      <w:pPr>
        <w:pStyle w:val="AralkYok"/>
      </w:pPr>
      <w:r w:rsidRPr="003A720F">
        <w:t xml:space="preserve"> b) (B) düzeyi (76-89 Puan)</w:t>
      </w:r>
    </w:p>
    <w:p w14:paraId="7227CF15" w14:textId="77777777" w:rsidR="00A73805" w:rsidRPr="003A720F" w:rsidRDefault="00A73805" w:rsidP="00A73805">
      <w:pPr>
        <w:pStyle w:val="AralkYok"/>
      </w:pPr>
      <w:r w:rsidRPr="003A720F">
        <w:t xml:space="preserve"> c) (C) düzeyi (60-75 Puan)</w:t>
      </w:r>
    </w:p>
    <w:p w14:paraId="7C405408" w14:textId="77777777" w:rsidR="00A73805" w:rsidRPr="003A720F" w:rsidRDefault="00A73805" w:rsidP="00A73805">
      <w:pPr>
        <w:pStyle w:val="AralkYok"/>
      </w:pPr>
      <w:r w:rsidRPr="003A720F">
        <w:t xml:space="preserve"> </w:t>
      </w:r>
      <w:proofErr w:type="gramStart"/>
      <w:r w:rsidRPr="003A720F">
        <w:t>ç</w:t>
      </w:r>
      <w:proofErr w:type="gramEnd"/>
      <w:r w:rsidRPr="003A720F">
        <w:t xml:space="preserve">) (D) düzeyi (0-59 Puan) </w:t>
      </w:r>
    </w:p>
    <w:p w14:paraId="4AE4BD67" w14:textId="77777777" w:rsidR="00A73805" w:rsidRPr="00EC7EB8" w:rsidRDefault="00A73805" w:rsidP="00A73805">
      <w:pPr>
        <w:spacing w:after="0"/>
        <w:ind w:firstLine="708"/>
        <w:rPr>
          <w:b/>
          <w:sz w:val="23"/>
          <w:szCs w:val="23"/>
          <w:u w:val="single"/>
        </w:rPr>
      </w:pPr>
      <w:r w:rsidRPr="00115ADC">
        <w:rPr>
          <w:sz w:val="23"/>
          <w:szCs w:val="23"/>
        </w:rPr>
        <w:t xml:space="preserve">Başkan- </w:t>
      </w:r>
      <w:r>
        <w:t>10</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4442F40E" w14:textId="77777777" w:rsidR="00A73805" w:rsidRPr="003A720F" w:rsidRDefault="00A73805" w:rsidP="00A73805">
      <w:pPr>
        <w:pStyle w:val="AralkYok"/>
        <w:rPr>
          <w:b/>
          <w:bCs/>
        </w:rPr>
      </w:pPr>
      <w:r w:rsidRPr="003A720F">
        <w:rPr>
          <w:b/>
          <w:bCs/>
        </w:rPr>
        <w:t>Performans değerlendirme dosyası</w:t>
      </w:r>
    </w:p>
    <w:p w14:paraId="57999C8B" w14:textId="77777777" w:rsidR="00A73805" w:rsidRPr="003A720F" w:rsidRDefault="00A73805" w:rsidP="00A73805">
      <w:pPr>
        <w:pStyle w:val="AralkYok"/>
      </w:pPr>
      <w:r w:rsidRPr="003A720F">
        <w:rPr>
          <w:b/>
          <w:bCs/>
        </w:rPr>
        <w:t xml:space="preserve"> MADDE </w:t>
      </w:r>
      <w:proofErr w:type="gramStart"/>
      <w:r w:rsidRPr="003A720F">
        <w:rPr>
          <w:b/>
          <w:bCs/>
        </w:rPr>
        <w:t>11 -</w:t>
      </w:r>
      <w:proofErr w:type="gramEnd"/>
      <w:r w:rsidRPr="003A720F">
        <w:t xml:space="preserve"> (1) Performans değerlendirme dosyası, itinalı bir şekilde düzenlenir ve muhafaza edilir. Bu dosyada performans değerlendirme formu, performans değerlendirme sonuç formu, performans değerlendirme tebliğ formu ve varsa alınan ödüller ile ilgili bilgi ve belgeler bulunur.</w:t>
      </w:r>
    </w:p>
    <w:p w14:paraId="3B176A12" w14:textId="77777777" w:rsidR="00A73805" w:rsidRPr="003A720F" w:rsidRDefault="00A73805" w:rsidP="00A73805">
      <w:pPr>
        <w:pStyle w:val="AralkYok"/>
        <w:ind w:firstLine="708"/>
      </w:pPr>
      <w:r w:rsidRPr="003A720F">
        <w:t xml:space="preserve"> (2) Memur ve sözleşmeli personelin performans değerlendirme notları özlük dosyalarıyla birlikte muhafaza edilir.</w:t>
      </w:r>
    </w:p>
    <w:p w14:paraId="0C4D0BC2" w14:textId="77777777" w:rsidR="00A73805" w:rsidRPr="003A720F" w:rsidRDefault="00A73805" w:rsidP="00A73805">
      <w:pPr>
        <w:pStyle w:val="AralkYok"/>
        <w:ind w:firstLine="708"/>
      </w:pPr>
      <w:r w:rsidRPr="003A720F">
        <w:t xml:space="preserve"> (3) Personelin yeterliliklerinin, yeteneklerinin ve görevlerinde başarı durumlarının saptanmasında özlük dosyaları ile birlikte performans değerlendirme dosyaları da başlıca dayanaktır.</w:t>
      </w:r>
    </w:p>
    <w:p w14:paraId="02C8D571" w14:textId="77777777" w:rsidR="00A73805" w:rsidRPr="00EC7EB8" w:rsidRDefault="00A73805" w:rsidP="00A73805">
      <w:pPr>
        <w:spacing w:after="0"/>
        <w:ind w:firstLine="708"/>
        <w:rPr>
          <w:b/>
          <w:sz w:val="23"/>
          <w:szCs w:val="23"/>
          <w:u w:val="single"/>
        </w:rPr>
      </w:pPr>
      <w:r w:rsidRPr="00115ADC">
        <w:rPr>
          <w:sz w:val="23"/>
          <w:szCs w:val="23"/>
        </w:rPr>
        <w:t xml:space="preserve">Başkan- </w:t>
      </w:r>
      <w:r>
        <w:t>11</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6DB0F9DC" w14:textId="77777777" w:rsidR="00A73805" w:rsidRPr="003A720F" w:rsidRDefault="00A73805" w:rsidP="00A73805">
      <w:pPr>
        <w:pStyle w:val="AralkYok"/>
        <w:jc w:val="center"/>
        <w:rPr>
          <w:b/>
          <w:bCs/>
        </w:rPr>
      </w:pPr>
      <w:r w:rsidRPr="003A720F">
        <w:rPr>
          <w:b/>
          <w:bCs/>
        </w:rPr>
        <w:t>ÜÇÜNCÜ BÖLÜM</w:t>
      </w:r>
    </w:p>
    <w:p w14:paraId="396E5467" w14:textId="77777777" w:rsidR="00A73805" w:rsidRPr="003A720F" w:rsidRDefault="00A73805" w:rsidP="00A73805">
      <w:pPr>
        <w:pStyle w:val="AralkYok"/>
        <w:jc w:val="center"/>
      </w:pPr>
      <w:r w:rsidRPr="003A720F">
        <w:rPr>
          <w:b/>
          <w:bCs/>
        </w:rPr>
        <w:t>Performans Değerlendirme Formlarının Doldurulması</w:t>
      </w:r>
    </w:p>
    <w:p w14:paraId="58A8B7FA" w14:textId="77777777" w:rsidR="00A73805" w:rsidRPr="003A720F" w:rsidRDefault="00A73805" w:rsidP="00A73805">
      <w:pPr>
        <w:pStyle w:val="AralkYok"/>
        <w:rPr>
          <w:b/>
          <w:bCs/>
        </w:rPr>
      </w:pPr>
      <w:r w:rsidRPr="003A720F">
        <w:t xml:space="preserve"> </w:t>
      </w:r>
      <w:r w:rsidRPr="003A720F">
        <w:rPr>
          <w:b/>
          <w:bCs/>
        </w:rPr>
        <w:t>Performans değerlendirme formlarının dağıtılması</w:t>
      </w:r>
    </w:p>
    <w:p w14:paraId="5BA6D360" w14:textId="77777777" w:rsidR="00A73805" w:rsidRPr="003A720F" w:rsidRDefault="00A73805" w:rsidP="00A73805">
      <w:pPr>
        <w:pStyle w:val="AralkYok"/>
      </w:pPr>
      <w:r w:rsidRPr="003A720F">
        <w:t xml:space="preserve"> </w:t>
      </w:r>
      <w:r w:rsidRPr="00115ADC">
        <w:rPr>
          <w:b/>
          <w:bCs/>
        </w:rPr>
        <w:t xml:space="preserve">MADDE </w:t>
      </w:r>
      <w:proofErr w:type="gramStart"/>
      <w:r w:rsidRPr="00115ADC">
        <w:rPr>
          <w:b/>
          <w:bCs/>
        </w:rPr>
        <w:t>12 -</w:t>
      </w:r>
      <w:proofErr w:type="gramEnd"/>
      <w:r w:rsidRPr="003A720F">
        <w:t xml:space="preserve"> (1) Performans değerlendirme formları, Ocak ayının ilk haftası İnsan Kaynakları ve Eğitim Müdürlüğü tarafından, değerlendirici pozisyonunda yer alan tüm birim yöneticilerine gönderilir.</w:t>
      </w:r>
    </w:p>
    <w:p w14:paraId="2A07F6BF" w14:textId="77777777" w:rsidR="00A73805" w:rsidRPr="003A720F" w:rsidRDefault="00A73805" w:rsidP="00A73805">
      <w:pPr>
        <w:pStyle w:val="AralkYok"/>
        <w:ind w:firstLine="708"/>
      </w:pPr>
      <w:r w:rsidRPr="003A720F">
        <w:t xml:space="preserve"> (2) Değerlendiriciler, performans değerlendirme formlarını, bu Yönetmeliğe uygun olarak doldururlar. Birinci (1.) ve/veya ikinci (2.) derece değerlendiricilerin vermiş oldukları puanların ortalamaları çalışanların performans değerlendirme notlarını oluşturur. </w:t>
      </w:r>
    </w:p>
    <w:p w14:paraId="0E91D44F" w14:textId="77777777" w:rsidR="00A73805" w:rsidRPr="003A720F" w:rsidRDefault="00A73805" w:rsidP="00A73805">
      <w:pPr>
        <w:pStyle w:val="AralkYok"/>
        <w:ind w:firstLine="708"/>
      </w:pPr>
      <w:r w:rsidRPr="003A720F">
        <w:t xml:space="preserve">(3) İlgili formlar söz konusu ay içerisinde doldurulup İnsan Kaynakları ve Eğitim Müdürlüğüne geri gönderilir.  </w:t>
      </w:r>
    </w:p>
    <w:p w14:paraId="0B8A82CA" w14:textId="77777777" w:rsidR="00A73805" w:rsidRPr="00EC7EB8" w:rsidRDefault="00A73805" w:rsidP="00A73805">
      <w:pPr>
        <w:spacing w:after="0"/>
        <w:ind w:firstLine="708"/>
        <w:rPr>
          <w:b/>
          <w:sz w:val="23"/>
          <w:szCs w:val="23"/>
          <w:u w:val="single"/>
        </w:rPr>
      </w:pPr>
      <w:r w:rsidRPr="00115ADC">
        <w:rPr>
          <w:sz w:val="23"/>
          <w:szCs w:val="23"/>
        </w:rPr>
        <w:t xml:space="preserve">Başkan- </w:t>
      </w:r>
      <w:r>
        <w:t>12</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5BC839AD" w14:textId="77777777" w:rsidR="00A73805" w:rsidRPr="003A720F" w:rsidRDefault="00A73805" w:rsidP="00A73805">
      <w:pPr>
        <w:pStyle w:val="AralkYok"/>
      </w:pPr>
      <w:r w:rsidRPr="003A720F">
        <w:rPr>
          <w:b/>
          <w:bCs/>
        </w:rPr>
        <w:t>Performans değerlendirme formlarının doldurulması için gerekli asgari süre</w:t>
      </w:r>
      <w:r w:rsidRPr="003A720F">
        <w:t xml:space="preserve"> </w:t>
      </w:r>
    </w:p>
    <w:p w14:paraId="2B5987D4" w14:textId="77777777" w:rsidR="00A73805" w:rsidRPr="003A720F" w:rsidRDefault="00A73805" w:rsidP="00A73805">
      <w:pPr>
        <w:pStyle w:val="AralkYok"/>
      </w:pPr>
      <w:r w:rsidRPr="003A720F">
        <w:rPr>
          <w:b/>
          <w:bCs/>
        </w:rPr>
        <w:t xml:space="preserve">MADDE </w:t>
      </w:r>
      <w:proofErr w:type="gramStart"/>
      <w:r w:rsidRPr="003A720F">
        <w:rPr>
          <w:b/>
          <w:bCs/>
        </w:rPr>
        <w:t>13 -</w:t>
      </w:r>
      <w:proofErr w:type="gramEnd"/>
      <w:r w:rsidRPr="003A720F">
        <w:t xml:space="preserve"> (1) Haklarında performans değerlendirme notları verilecek olan çalışanların, değerlendirmelerini yapacak değerlendiricilerin yanında asgari 1 ay (30 gün) çalışmış olmaları esastır.           </w:t>
      </w:r>
    </w:p>
    <w:p w14:paraId="24BC8BA9" w14:textId="77777777" w:rsidR="00A73805" w:rsidRPr="003A720F" w:rsidRDefault="00A73805" w:rsidP="00A73805">
      <w:pPr>
        <w:pStyle w:val="AralkYok"/>
        <w:ind w:firstLine="708"/>
      </w:pPr>
      <w:r w:rsidRPr="003A720F">
        <w:t>2) Değerlendiricilerin hiçbirinin bulunmaması veya performans değerlendirme notu verecek süre kadar görevde kalmamaları halinde performans değerlendirme notları sonradan göreve atananlar veya vekilleri tarafından 30 günlük birlikte çalışma süresi tamamlandığında doldurulur.</w:t>
      </w:r>
    </w:p>
    <w:p w14:paraId="70469C59" w14:textId="77777777" w:rsidR="00A73805" w:rsidRDefault="00A73805" w:rsidP="00A73805">
      <w:pPr>
        <w:spacing w:after="0"/>
        <w:ind w:firstLine="708"/>
        <w:rPr>
          <w:sz w:val="23"/>
          <w:szCs w:val="23"/>
        </w:rPr>
      </w:pPr>
    </w:p>
    <w:p w14:paraId="5FE8E6E2" w14:textId="77777777" w:rsidR="00A73805" w:rsidRPr="00EC7EB8" w:rsidRDefault="00A73805" w:rsidP="00A73805">
      <w:pPr>
        <w:spacing w:after="0"/>
        <w:ind w:firstLine="708"/>
        <w:rPr>
          <w:b/>
          <w:sz w:val="23"/>
          <w:szCs w:val="23"/>
          <w:u w:val="single"/>
        </w:rPr>
      </w:pPr>
      <w:r w:rsidRPr="00115ADC">
        <w:rPr>
          <w:sz w:val="23"/>
          <w:szCs w:val="23"/>
        </w:rPr>
        <w:lastRenderedPageBreak/>
        <w:t xml:space="preserve">Başkan- </w:t>
      </w:r>
      <w:r>
        <w:t>13</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04EE6351" w14:textId="77777777" w:rsidR="00A73805" w:rsidRPr="003A720F" w:rsidRDefault="00A73805" w:rsidP="00A73805">
      <w:pPr>
        <w:pStyle w:val="AralkYok"/>
        <w:rPr>
          <w:b/>
          <w:bCs/>
        </w:rPr>
      </w:pPr>
      <w:r w:rsidRPr="003A720F">
        <w:t xml:space="preserve"> </w:t>
      </w:r>
      <w:r w:rsidRPr="003A720F">
        <w:rPr>
          <w:b/>
          <w:bCs/>
        </w:rPr>
        <w:t xml:space="preserve">Performans değerlendirme formlarının doldurulmasında uygulanacak puan usulü ve puanların derecelendirilmesi </w:t>
      </w:r>
    </w:p>
    <w:p w14:paraId="4864CD87" w14:textId="77777777" w:rsidR="00A73805" w:rsidRPr="003A720F" w:rsidRDefault="00A73805" w:rsidP="00A73805">
      <w:pPr>
        <w:pStyle w:val="AralkYok"/>
      </w:pPr>
      <w:r w:rsidRPr="003A720F">
        <w:rPr>
          <w:b/>
          <w:bCs/>
        </w:rPr>
        <w:t>MADDE 14-</w:t>
      </w:r>
      <w:r w:rsidRPr="003A720F">
        <w:t xml:space="preserve"> (1) Değerlendiriciler, performans değerlendirme formunu kullanarak, çalışanların mesleki, davranışsal ve bireysel tüm ortak özelliklerini değerlendirir. Ayrıca MM tüm gruplar için ortak 15 soru ile birlikte, 5 adet çalışanları (memur ve sözleşmeli personel) ve 5 adet yöneticileri kapsayacak şekilde toplamda 20 soru ve 100 tam puan üzerinden değerlendirme yapılır.</w:t>
      </w:r>
    </w:p>
    <w:p w14:paraId="5E2D893C" w14:textId="77777777" w:rsidR="00A73805" w:rsidRDefault="00A73805" w:rsidP="00A73805">
      <w:pPr>
        <w:pStyle w:val="AralkYok"/>
        <w:ind w:firstLine="708"/>
      </w:pPr>
      <w:r w:rsidRPr="003A720F">
        <w:t>(2) Yöneticiler için hazırlanan performans değerlendirme kriterleri şef ve üstü düzeydeki yöneticiler için uygulanır.</w:t>
      </w:r>
    </w:p>
    <w:p w14:paraId="13F6B0CB" w14:textId="77777777" w:rsidR="00A73805" w:rsidRDefault="00A73805" w:rsidP="00A73805">
      <w:pPr>
        <w:spacing w:after="0"/>
        <w:ind w:firstLine="708"/>
        <w:jc w:val="center"/>
        <w:rPr>
          <w:b/>
          <w:bCs/>
        </w:rPr>
      </w:pPr>
      <w:r>
        <w:rPr>
          <w:b/>
          <w:bCs/>
        </w:rPr>
        <w:t>Sayfa-19</w:t>
      </w:r>
    </w:p>
    <w:p w14:paraId="79E92818" w14:textId="77777777" w:rsidR="00A73805" w:rsidRPr="003A720F" w:rsidRDefault="00A73805" w:rsidP="00A73805">
      <w:pPr>
        <w:spacing w:after="0"/>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No:83</w:t>
      </w:r>
    </w:p>
    <w:p w14:paraId="00B42472" w14:textId="77777777" w:rsidR="00A73805" w:rsidRPr="003A720F" w:rsidRDefault="00A73805" w:rsidP="00A73805">
      <w:pPr>
        <w:pStyle w:val="AralkYok"/>
      </w:pPr>
      <w:r w:rsidRPr="003A720F">
        <w:t xml:space="preserve"> </w:t>
      </w:r>
      <w:r w:rsidRPr="003A720F">
        <w:tab/>
        <w:t xml:space="preserve"> (3) Performans değerlendirme notu ve ortalaması hesaplanırken kesirler tam sayıya tamamlanır. Bu suretle ortaya çıkan puanlar değerlendirmeye tabi tutulurlar. 59 ve daha aşağı puanlar “Yetersiz” olarak kabul edilirken, 60–75 arası puanlar “Orta”, 76-89 arası puan alanlar “iyi”, 90 ve daha yukarısı ise </w:t>
      </w:r>
      <w:proofErr w:type="gramStart"/>
      <w:r w:rsidRPr="003A720F">
        <w:t>“ Çok</w:t>
      </w:r>
      <w:proofErr w:type="gramEnd"/>
      <w:r w:rsidRPr="003A720F">
        <w:t xml:space="preserve"> iyi” şeklinde değerlendirilir.</w:t>
      </w:r>
    </w:p>
    <w:p w14:paraId="19E6E97B" w14:textId="77777777" w:rsidR="00A73805" w:rsidRPr="003A720F" w:rsidRDefault="00A73805" w:rsidP="00A73805">
      <w:pPr>
        <w:pStyle w:val="AralkYok"/>
        <w:ind w:firstLine="708"/>
      </w:pPr>
      <w:r w:rsidRPr="003A720F">
        <w:t xml:space="preserve"> (4) Performans değerlendirme formları doldurulurken kullanılacak olan derecelendirmeye ilişkin açıklamalar aşağıdaki gibi olacaktır.</w:t>
      </w:r>
    </w:p>
    <w:p w14:paraId="4A97D2C6" w14:textId="77777777" w:rsidR="00A73805" w:rsidRPr="003A720F" w:rsidRDefault="00A73805" w:rsidP="00A73805">
      <w:pPr>
        <w:pStyle w:val="AralkYok"/>
        <w:ind w:firstLine="708"/>
      </w:pPr>
      <w:r w:rsidRPr="003A720F">
        <w:t xml:space="preserve"> </w:t>
      </w:r>
      <w:r w:rsidRPr="003A720F">
        <w:rPr>
          <w:b/>
          <w:bCs/>
        </w:rPr>
        <w:t>1=ÇOK YETERSİZ:</w:t>
      </w:r>
      <w:r w:rsidRPr="003A720F">
        <w:t xml:space="preserve"> İşin gereklerini karşılama ve beklenen düzeyde başarı gösterme açısından açıkça yetersizdir. İşin normal görevlerini nadiren, ara sıra, beklenildiği gibi yerine getirir ya da çok az görevi gereği gibi yerine getirir.</w:t>
      </w:r>
    </w:p>
    <w:p w14:paraId="3D7DD906" w14:textId="77777777" w:rsidR="00A73805" w:rsidRPr="003A720F" w:rsidRDefault="00A73805" w:rsidP="00A73805">
      <w:pPr>
        <w:pStyle w:val="AralkYok"/>
        <w:ind w:firstLine="708"/>
      </w:pPr>
      <w:r w:rsidRPr="003A720F">
        <w:rPr>
          <w:b/>
          <w:bCs/>
        </w:rPr>
        <w:t xml:space="preserve"> 2=YETERSİZ:</w:t>
      </w:r>
      <w:r w:rsidRPr="003A720F">
        <w:t xml:space="preserve"> İşin gereklerini yerine getirme ve beklenen performansı gösterme açısından yetersizlikleri vardır. Normal görevlerinin bir bölümünü asgari düzeyde yerine getirir. Diğer görevlerini genellikle beklenildiği gibi yerine getirmez.</w:t>
      </w:r>
    </w:p>
    <w:p w14:paraId="1FFB8A4E" w14:textId="77777777" w:rsidR="00A73805" w:rsidRPr="003A720F" w:rsidRDefault="00A73805" w:rsidP="00A73805">
      <w:pPr>
        <w:pStyle w:val="AralkYok"/>
        <w:ind w:firstLine="708"/>
      </w:pPr>
      <w:r w:rsidRPr="003A720F">
        <w:t xml:space="preserve"> </w:t>
      </w:r>
      <w:r w:rsidRPr="003A720F">
        <w:rPr>
          <w:b/>
          <w:bCs/>
        </w:rPr>
        <w:t>3=ORTA (Derecede) YETERLİ:</w:t>
      </w:r>
      <w:r w:rsidRPr="003A720F">
        <w:t xml:space="preserve"> İşin normal gereklerini genellikle yerine getirir. Ara sıra bazı görevleri yerine getirmede zayıflıklar olabilir. Genel olarak, beklenen düzeyde performans gösterir. Bu düzeyde performans derecesi gösterenler; performans düşüklüğüne sebep olan kriterler de göz önünde bulundurularak, gerekli görülmesi veya diğer birimlerde ihtiyaç olması halinde diğer birimlerde görevlendirilebilirler.</w:t>
      </w:r>
    </w:p>
    <w:p w14:paraId="0FF5A4FC" w14:textId="77777777" w:rsidR="00A73805" w:rsidRPr="003A720F" w:rsidRDefault="00A73805" w:rsidP="00A73805">
      <w:pPr>
        <w:pStyle w:val="AralkYok"/>
        <w:ind w:firstLine="708"/>
      </w:pPr>
      <w:r w:rsidRPr="003A720F">
        <w:t xml:space="preserve"> </w:t>
      </w:r>
      <w:r w:rsidRPr="003A720F">
        <w:rPr>
          <w:b/>
          <w:bCs/>
        </w:rPr>
        <w:t>4=İYİ (Derecede) YETERLİ:</w:t>
      </w:r>
      <w:r w:rsidRPr="003A720F">
        <w:t xml:space="preserve"> İşin normal gereklerini her zaman yerine getirdiği gibi, ara sıra bazı konularda beklenenin, ortalamanın üzerinde de başarı gösterir.</w:t>
      </w:r>
    </w:p>
    <w:p w14:paraId="5DC7186F" w14:textId="77777777" w:rsidR="00A73805" w:rsidRPr="003A720F" w:rsidRDefault="00A73805" w:rsidP="00A73805">
      <w:pPr>
        <w:pStyle w:val="AralkYok"/>
        <w:ind w:firstLine="708"/>
      </w:pPr>
      <w:r w:rsidRPr="003A720F">
        <w:t xml:space="preserve"> </w:t>
      </w:r>
      <w:r w:rsidRPr="003A720F">
        <w:rPr>
          <w:b/>
          <w:bCs/>
        </w:rPr>
        <w:t>5=ÇOK İYİ (Derecede) YETERLİ:</w:t>
      </w:r>
      <w:r w:rsidRPr="003A720F">
        <w:t xml:space="preserve"> İşin normal gereklerini her zaman karşılamanın üzerinde genellikle, birçok konuda beklenenin üzerinde çok iyi performans gösterir. Performans bakımından örnek gösterilecek düzeyde başarılıdır. </w:t>
      </w:r>
    </w:p>
    <w:p w14:paraId="3A013FB4" w14:textId="77777777" w:rsidR="00A73805" w:rsidRPr="003A720F" w:rsidRDefault="00A73805" w:rsidP="00A73805">
      <w:pPr>
        <w:pStyle w:val="AralkYok"/>
        <w:ind w:firstLine="708"/>
      </w:pPr>
      <w:r w:rsidRPr="003A720F">
        <w:t xml:space="preserve">(5) Performans Değerlendirme Formları doldurulurken, ölçekte her başarı derecesi için verilen puan sınırları aşılmayacaktır. (Örneğin performansı “Orta” olarak değerlendirilen çalışana verilen performans değerlendirme notu 60-75 puan arasında olmalıdır.) </w:t>
      </w:r>
    </w:p>
    <w:p w14:paraId="5CF5AD03" w14:textId="77777777" w:rsidR="00A73805" w:rsidRPr="00EC7EB8" w:rsidRDefault="00A73805" w:rsidP="00A73805">
      <w:pPr>
        <w:spacing w:after="0"/>
        <w:ind w:firstLine="708"/>
        <w:rPr>
          <w:b/>
          <w:sz w:val="23"/>
          <w:szCs w:val="23"/>
          <w:u w:val="single"/>
        </w:rPr>
      </w:pPr>
      <w:r w:rsidRPr="00115ADC">
        <w:rPr>
          <w:sz w:val="23"/>
          <w:szCs w:val="23"/>
        </w:rPr>
        <w:t xml:space="preserve">Başkan- </w:t>
      </w:r>
      <w:r>
        <w:t>14</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57FB3703" w14:textId="77777777" w:rsidR="00A73805" w:rsidRPr="003A720F" w:rsidRDefault="00A73805" w:rsidP="00A73805">
      <w:pPr>
        <w:pStyle w:val="AralkYok"/>
      </w:pPr>
      <w:r w:rsidRPr="003A720F">
        <w:rPr>
          <w:b/>
          <w:bCs/>
        </w:rPr>
        <w:t>Değerlendirmelerin genel niteliği ve geçerli sayılmayacağı haller</w:t>
      </w:r>
      <w:r w:rsidRPr="003A720F">
        <w:t xml:space="preserve"> </w:t>
      </w:r>
    </w:p>
    <w:p w14:paraId="5B7A4FA5" w14:textId="77777777" w:rsidR="00A73805" w:rsidRPr="003A720F" w:rsidRDefault="00A73805" w:rsidP="00A73805">
      <w:pPr>
        <w:pStyle w:val="AralkYok"/>
      </w:pPr>
      <w:r w:rsidRPr="003A720F">
        <w:rPr>
          <w:b/>
          <w:bCs/>
        </w:rPr>
        <w:t xml:space="preserve">MADDE </w:t>
      </w:r>
      <w:proofErr w:type="gramStart"/>
      <w:r w:rsidRPr="003A720F">
        <w:rPr>
          <w:b/>
          <w:bCs/>
        </w:rPr>
        <w:t>15</w:t>
      </w:r>
      <w:r w:rsidRPr="003A720F">
        <w:t xml:space="preserve"> -</w:t>
      </w:r>
      <w:proofErr w:type="gramEnd"/>
      <w:r w:rsidRPr="003A720F">
        <w:t xml:space="preserve"> (1) Garez veya özel maksatla çalışan hakkında gerçeğe aykırı değerlendirme yaptığı anlaşılan değerlendiricinin değerlendirmesi geçersiz sayılarak çalışan hakkında varsa diğer amir veya amirlerinin değerlendirmesine göre, yoksa o performans değerlendirme döneminde son üç yılın aritmetik ortalaması esas alınarak buna göre işlem yapılır. Üç yıldan az çalışmış ise sırasıyla önce son iki yılın aritmetik ortalamasına ve iki yıl olmaması durumunda ise son bir yılın notuna bakılır. Gerçeğe aykırı olarak memur lehine yapıldığı anlaşılan değerlendirmeler de geçersiz sayılır.</w:t>
      </w:r>
    </w:p>
    <w:p w14:paraId="7E4E59CF" w14:textId="77777777" w:rsidR="00A73805" w:rsidRPr="003A720F" w:rsidRDefault="00A73805" w:rsidP="00A73805">
      <w:pPr>
        <w:pStyle w:val="AralkYok"/>
      </w:pPr>
      <w:r w:rsidRPr="003A720F">
        <w:t xml:space="preserve"> </w:t>
      </w:r>
      <w:r w:rsidRPr="003A720F">
        <w:tab/>
        <w:t>(2) Garez veya özel amaçla performans değerlendirme formlarını gerçeğe aykırı doldurdukları anlaşılan değerlendiricilerin cezai sorumlulukları saklıdır.</w:t>
      </w:r>
    </w:p>
    <w:p w14:paraId="1ED8577B" w14:textId="77777777" w:rsidR="00A73805" w:rsidRPr="00EC7EB8" w:rsidRDefault="00A73805" w:rsidP="00A73805">
      <w:pPr>
        <w:spacing w:after="0"/>
        <w:ind w:firstLine="708"/>
        <w:rPr>
          <w:b/>
          <w:sz w:val="23"/>
          <w:szCs w:val="23"/>
          <w:u w:val="single"/>
        </w:rPr>
      </w:pPr>
      <w:r w:rsidRPr="00115ADC">
        <w:rPr>
          <w:sz w:val="23"/>
          <w:szCs w:val="23"/>
        </w:rPr>
        <w:t xml:space="preserve">Başkan- </w:t>
      </w:r>
      <w:r>
        <w:t>15</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6CA0D822" w14:textId="77777777" w:rsidR="00A73805" w:rsidRPr="003A720F" w:rsidRDefault="00A73805" w:rsidP="00A73805">
      <w:pPr>
        <w:pStyle w:val="AralkYok"/>
        <w:rPr>
          <w:b/>
          <w:bCs/>
        </w:rPr>
      </w:pPr>
      <w:r w:rsidRPr="003A720F">
        <w:t xml:space="preserve"> </w:t>
      </w:r>
      <w:r w:rsidRPr="003A720F">
        <w:rPr>
          <w:b/>
          <w:bCs/>
        </w:rPr>
        <w:t xml:space="preserve">Performans değerlendirme formlarının doldurulması </w:t>
      </w:r>
    </w:p>
    <w:p w14:paraId="71907102" w14:textId="77777777" w:rsidR="00A73805" w:rsidRPr="003A720F" w:rsidRDefault="00A73805" w:rsidP="00A73805">
      <w:pPr>
        <w:pStyle w:val="AralkYok"/>
      </w:pPr>
      <w:r w:rsidRPr="00115ADC">
        <w:rPr>
          <w:b/>
          <w:bCs/>
        </w:rPr>
        <w:lastRenderedPageBreak/>
        <w:t xml:space="preserve">MADDE </w:t>
      </w:r>
      <w:proofErr w:type="gramStart"/>
      <w:r w:rsidRPr="00115ADC">
        <w:rPr>
          <w:b/>
          <w:bCs/>
        </w:rPr>
        <w:t>16 -</w:t>
      </w:r>
      <w:proofErr w:type="gramEnd"/>
      <w:r w:rsidRPr="003A720F">
        <w:t xml:space="preserve"> (1) Performans değerlendirme formunda yer alan kriterler, çalışanı mesleki, davranışsal ve bireysel yeterlilikleri açısından değerlendirir. Performans değerlendirme formunda yer alan kriterlerin her biri 1-5 puan arasında puanlandırılacaktır. Değerlendirilen çalışanın, değerlendirilen kriteri en az bulundurma durumunda alacağı puan 1 (Bir) iken; çok başarılı bir çalışanın da alacağı puan en çok 5 (Beş) olacaktır. Çalışanların durumuna göre en az 1 (Bir) ve en çok 5 (Beş) puan verilecektir.</w:t>
      </w:r>
    </w:p>
    <w:p w14:paraId="4D4C3FDA" w14:textId="77777777" w:rsidR="00A73805" w:rsidRPr="00EC7EB8" w:rsidRDefault="00A73805" w:rsidP="00A73805">
      <w:pPr>
        <w:spacing w:after="0"/>
        <w:ind w:firstLine="708"/>
        <w:rPr>
          <w:b/>
          <w:sz w:val="23"/>
          <w:szCs w:val="23"/>
          <w:u w:val="single"/>
        </w:rPr>
      </w:pPr>
      <w:r w:rsidRPr="00115ADC">
        <w:rPr>
          <w:sz w:val="23"/>
          <w:szCs w:val="23"/>
        </w:rPr>
        <w:t xml:space="preserve">Başkan- </w:t>
      </w:r>
      <w:r>
        <w:t>16</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013A7E38" w14:textId="77777777" w:rsidR="00A73805" w:rsidRDefault="00A73805" w:rsidP="00A73805">
      <w:pPr>
        <w:pStyle w:val="AralkYok"/>
      </w:pPr>
      <w:r w:rsidRPr="003A720F">
        <w:t xml:space="preserve"> </w:t>
      </w:r>
      <w:r w:rsidRPr="003A720F">
        <w:rPr>
          <w:b/>
          <w:bCs/>
        </w:rPr>
        <w:t>Görevden ayrılış halinde performans değerlendirme formlarının doldurulması</w:t>
      </w:r>
      <w:r w:rsidRPr="003A720F">
        <w:t xml:space="preserve"> </w:t>
      </w:r>
    </w:p>
    <w:p w14:paraId="3C08CCA9" w14:textId="77777777" w:rsidR="00A73805" w:rsidRDefault="00A73805" w:rsidP="00A73805">
      <w:pPr>
        <w:pStyle w:val="AralkYok"/>
      </w:pPr>
    </w:p>
    <w:p w14:paraId="38A05094" w14:textId="77777777" w:rsidR="00A73805" w:rsidRDefault="00A73805" w:rsidP="00A73805">
      <w:pPr>
        <w:spacing w:after="0"/>
        <w:ind w:firstLine="708"/>
        <w:jc w:val="center"/>
        <w:rPr>
          <w:b/>
          <w:bCs/>
        </w:rPr>
      </w:pPr>
      <w:r>
        <w:rPr>
          <w:b/>
          <w:bCs/>
        </w:rPr>
        <w:t>Sayfa-20</w:t>
      </w:r>
    </w:p>
    <w:p w14:paraId="79401341" w14:textId="77777777" w:rsidR="00A73805" w:rsidRPr="007B28C1" w:rsidRDefault="00A73805" w:rsidP="00A73805">
      <w:pPr>
        <w:spacing w:after="0"/>
        <w:rPr>
          <w:b/>
          <w:bCs/>
        </w:rPr>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 83</w:t>
      </w:r>
    </w:p>
    <w:p w14:paraId="2A2FAE7C" w14:textId="77777777" w:rsidR="00A73805" w:rsidRPr="003A720F" w:rsidRDefault="00A73805" w:rsidP="00A73805">
      <w:pPr>
        <w:pStyle w:val="AralkYok"/>
      </w:pPr>
    </w:p>
    <w:p w14:paraId="024586EB" w14:textId="77777777" w:rsidR="00A73805" w:rsidRPr="003A720F" w:rsidRDefault="00A73805" w:rsidP="00A73805">
      <w:pPr>
        <w:pStyle w:val="AralkYok"/>
      </w:pPr>
      <w:r w:rsidRPr="003A720F">
        <w:rPr>
          <w:b/>
          <w:bCs/>
        </w:rPr>
        <w:t xml:space="preserve">MADDE </w:t>
      </w:r>
      <w:proofErr w:type="gramStart"/>
      <w:r w:rsidRPr="003A720F">
        <w:rPr>
          <w:b/>
          <w:bCs/>
        </w:rPr>
        <w:t>17 -</w:t>
      </w:r>
      <w:proofErr w:type="gramEnd"/>
      <w:r w:rsidRPr="003A720F">
        <w:t xml:space="preserve"> (1) Bir görevde 1 ay (30 gün) veya daha fazla bir süre bulunup başka göreve atananların performans değerlendirme notları, atanmalarından önceki değerlendirici konumundaki amirlerince ayrıldıkları tarihi takip eden 7 gün içinde doldurulur ve yeni görev yerlerine gönderilmek üzere İnsan Kaynakları ve Eğitim Müdürlüğüne teslim edilir.</w:t>
      </w:r>
    </w:p>
    <w:p w14:paraId="40559DDE" w14:textId="77777777" w:rsidR="00A73805" w:rsidRPr="003A720F" w:rsidRDefault="00A73805" w:rsidP="00A73805">
      <w:pPr>
        <w:pStyle w:val="AralkYok"/>
        <w:ind w:firstLine="708"/>
      </w:pPr>
      <w:r w:rsidRPr="003A720F">
        <w:t xml:space="preserve"> (2) Değerlendiricilerin performans değerlendirme formlarının doldurulma zamanı gelmeden görevlerinden ayrılmaları halinde performans değerlendirme formu, yerine atanan değerlendirici </w:t>
      </w:r>
    </w:p>
    <w:p w14:paraId="2F9625D8" w14:textId="77777777" w:rsidR="00A73805" w:rsidRPr="003A720F" w:rsidRDefault="00A73805" w:rsidP="00A73805">
      <w:pPr>
        <w:pStyle w:val="AralkYok"/>
      </w:pPr>
      <w:proofErr w:type="gramStart"/>
      <w:r w:rsidRPr="003A720F">
        <w:t>tarafından</w:t>
      </w:r>
      <w:proofErr w:type="gramEnd"/>
      <w:r w:rsidRPr="003A720F">
        <w:t xml:space="preserve"> personel ile en az 1 ay (30 gün) birlikte çalıştıktan sonra doldurularak performans değerlendirme notlarını saklamakla görevli İnsan Kaynakları ve Eğitim Müdürlüğüne teslim edilir.</w:t>
      </w:r>
    </w:p>
    <w:p w14:paraId="2E3691EE" w14:textId="77777777" w:rsidR="00A73805" w:rsidRPr="00EC7EB8" w:rsidRDefault="00A73805" w:rsidP="00A73805">
      <w:pPr>
        <w:spacing w:after="0"/>
        <w:ind w:firstLine="708"/>
        <w:rPr>
          <w:b/>
          <w:sz w:val="23"/>
          <w:szCs w:val="23"/>
          <w:u w:val="single"/>
        </w:rPr>
      </w:pPr>
      <w:r w:rsidRPr="00115ADC">
        <w:rPr>
          <w:sz w:val="23"/>
          <w:szCs w:val="23"/>
        </w:rPr>
        <w:t xml:space="preserve">Başkan- </w:t>
      </w:r>
      <w:r>
        <w:t>17</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7E8935B8" w14:textId="77777777" w:rsidR="00A73805" w:rsidRDefault="00A73805" w:rsidP="00A73805">
      <w:pPr>
        <w:pStyle w:val="AralkYok"/>
      </w:pPr>
    </w:p>
    <w:p w14:paraId="70DEC103" w14:textId="77777777" w:rsidR="00A73805" w:rsidRPr="003A720F" w:rsidRDefault="00A73805" w:rsidP="00A73805">
      <w:pPr>
        <w:pStyle w:val="AralkYok"/>
        <w:jc w:val="center"/>
      </w:pPr>
      <w:r w:rsidRPr="003A720F">
        <w:rPr>
          <w:b/>
          <w:bCs/>
        </w:rPr>
        <w:t>DÖRDÜNCÜ BÖLÜM</w:t>
      </w:r>
    </w:p>
    <w:p w14:paraId="2C9F82F5" w14:textId="77777777" w:rsidR="00A73805" w:rsidRPr="003A720F" w:rsidRDefault="00A73805" w:rsidP="00A73805">
      <w:pPr>
        <w:pStyle w:val="AralkYok"/>
        <w:jc w:val="center"/>
        <w:rPr>
          <w:b/>
          <w:bCs/>
        </w:rPr>
      </w:pPr>
      <w:r w:rsidRPr="003A720F">
        <w:rPr>
          <w:b/>
          <w:bCs/>
        </w:rPr>
        <w:t>Performans Değerlendirme Sonuçlarının Değerlendirilmesi</w:t>
      </w:r>
    </w:p>
    <w:p w14:paraId="7E6FB602" w14:textId="77777777" w:rsidR="00A73805" w:rsidRPr="003A720F" w:rsidRDefault="00A73805" w:rsidP="00A73805">
      <w:pPr>
        <w:pStyle w:val="AralkYok"/>
        <w:ind w:firstLine="708"/>
      </w:pPr>
      <w:r w:rsidRPr="003A720F">
        <w:t xml:space="preserve"> </w:t>
      </w:r>
      <w:r w:rsidRPr="003A720F">
        <w:rPr>
          <w:b/>
          <w:bCs/>
        </w:rPr>
        <w:t>Performans değerlendirme notlarının öğrenilmesi</w:t>
      </w:r>
      <w:r w:rsidRPr="003A720F">
        <w:t xml:space="preserve"> </w:t>
      </w:r>
    </w:p>
    <w:p w14:paraId="1EA67618" w14:textId="77777777" w:rsidR="00A73805" w:rsidRPr="003A720F" w:rsidRDefault="00A73805" w:rsidP="00A73805">
      <w:pPr>
        <w:pStyle w:val="AralkYok"/>
        <w:ind w:firstLine="708"/>
      </w:pPr>
      <w:r w:rsidRPr="00E66282">
        <w:rPr>
          <w:b/>
          <w:bCs/>
        </w:rPr>
        <w:t>MADDE 18-</w:t>
      </w:r>
      <w:r w:rsidRPr="003A720F">
        <w:t xml:space="preserve"> (1) Performans değerlendirmesine tabi tutulan çalışanlar performans değerlendirme sonuçlarını, değerlendirme süreci sona erdikten sonra öğrenebilirler.</w:t>
      </w:r>
    </w:p>
    <w:p w14:paraId="730D4ADC" w14:textId="77777777" w:rsidR="00A73805" w:rsidRPr="00EC7EB8" w:rsidRDefault="00A73805" w:rsidP="00A73805">
      <w:pPr>
        <w:spacing w:after="0"/>
        <w:ind w:firstLine="708"/>
        <w:rPr>
          <w:b/>
          <w:sz w:val="23"/>
          <w:szCs w:val="23"/>
          <w:u w:val="single"/>
        </w:rPr>
      </w:pPr>
      <w:r w:rsidRPr="00115ADC">
        <w:rPr>
          <w:sz w:val="23"/>
          <w:szCs w:val="23"/>
        </w:rPr>
        <w:t xml:space="preserve">Başkan- </w:t>
      </w:r>
      <w:r>
        <w:t>18</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5FFDD973" w14:textId="77777777" w:rsidR="00A73805" w:rsidRPr="003A720F" w:rsidRDefault="00A73805" w:rsidP="00A73805">
      <w:pPr>
        <w:pStyle w:val="AralkYok"/>
        <w:rPr>
          <w:b/>
          <w:bCs/>
        </w:rPr>
      </w:pPr>
      <w:r w:rsidRPr="003A720F">
        <w:t xml:space="preserve"> </w:t>
      </w:r>
      <w:r w:rsidRPr="003A720F">
        <w:tab/>
      </w:r>
      <w:r w:rsidRPr="003A720F">
        <w:rPr>
          <w:b/>
          <w:bCs/>
        </w:rPr>
        <w:t>Performans değerlendirme sonuçları formlarının doldurulması ve çalışanlarla paylaşılması</w:t>
      </w:r>
    </w:p>
    <w:p w14:paraId="288BF09D" w14:textId="77777777" w:rsidR="00A73805" w:rsidRPr="003A720F" w:rsidRDefault="00A73805" w:rsidP="00A73805">
      <w:pPr>
        <w:pStyle w:val="AralkYok"/>
        <w:ind w:firstLine="708"/>
      </w:pPr>
      <w:r w:rsidRPr="003A720F">
        <w:t xml:space="preserve"> </w:t>
      </w:r>
      <w:r w:rsidRPr="003A720F">
        <w:rPr>
          <w:b/>
          <w:bCs/>
        </w:rPr>
        <w:t xml:space="preserve">MADDE </w:t>
      </w:r>
      <w:proofErr w:type="gramStart"/>
      <w:r w:rsidRPr="003A720F">
        <w:rPr>
          <w:b/>
          <w:bCs/>
        </w:rPr>
        <w:t>19</w:t>
      </w:r>
      <w:r w:rsidRPr="003A720F">
        <w:t xml:space="preserve"> -</w:t>
      </w:r>
      <w:proofErr w:type="gramEnd"/>
      <w:r w:rsidRPr="003A720F">
        <w:t xml:space="preserve"> (1) Performans Değerlendirme Sonuçları Formu, performans değerlendirmesi sonunda yetersiz (0-59) olarak değerlendirilen personel hakkındaki bilgilerin yazılı olarak kendisine aktarılmasını sağlayan bir formdan meydana gelmektedir. Bu form aracılığıyla çalışanın kendi performansını yöneticisinden öğrenmesi sağlanır.</w:t>
      </w:r>
    </w:p>
    <w:p w14:paraId="1B9A76BA" w14:textId="77777777" w:rsidR="00A73805" w:rsidRPr="003A720F" w:rsidRDefault="00A73805" w:rsidP="00A73805">
      <w:pPr>
        <w:pStyle w:val="AralkYok"/>
        <w:ind w:firstLine="708"/>
      </w:pPr>
      <w:r w:rsidRPr="003A720F">
        <w:t xml:space="preserve"> (2) Performansı yetersiz olan personele, performansını geliştirmesi gerektiği konusunda bilgiler verilir. Ayrıca çalışanın performansını arttırabilmesi için alması gereken eğitimlere de yer verilerek eğitimlerden maksimum verim alınması sağlanabilir.</w:t>
      </w:r>
    </w:p>
    <w:p w14:paraId="0FC9802F" w14:textId="77777777" w:rsidR="00A73805" w:rsidRPr="003A720F" w:rsidRDefault="00A73805" w:rsidP="00A73805">
      <w:pPr>
        <w:pStyle w:val="AralkYok"/>
        <w:ind w:firstLine="708"/>
      </w:pPr>
      <w:r w:rsidRPr="003A720F">
        <w:t xml:space="preserve"> (3) Çalışanların Performans Değerlendirme Puanları, İnsan Kaynakları ve Eğitim Müdürlüğüne gönderilirken; Performans Değerlendirme Sonuçları Formu, çalışanın görev yaptığı birimde muhafaza edilir. Böylece çalışanın mevcut performansı ve daha sonraki dönemlerdeki performansı hakkında da bilgilerin takip edilmesi kolaylaşmış olacağından, performans değerlendirme dönemlerini beklemeden çalışanların uyarılmaları yapılarak çalışanın eksik yönlerini geliştirmesi daha kısa sürede sağlanabilir.</w:t>
      </w:r>
    </w:p>
    <w:p w14:paraId="404750E8" w14:textId="77777777" w:rsidR="00A73805" w:rsidRPr="00EC7EB8" w:rsidRDefault="00A73805" w:rsidP="00A73805">
      <w:pPr>
        <w:spacing w:after="0"/>
        <w:ind w:firstLine="708"/>
        <w:rPr>
          <w:b/>
          <w:sz w:val="23"/>
          <w:szCs w:val="23"/>
          <w:u w:val="single"/>
        </w:rPr>
      </w:pPr>
      <w:r w:rsidRPr="00115ADC">
        <w:rPr>
          <w:sz w:val="23"/>
          <w:szCs w:val="23"/>
        </w:rPr>
        <w:t xml:space="preserve">Başkan- </w:t>
      </w:r>
      <w:r>
        <w:t>19</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0AF7B937" w14:textId="77777777" w:rsidR="00A73805" w:rsidRPr="003A720F" w:rsidRDefault="00A73805" w:rsidP="00A73805">
      <w:pPr>
        <w:pStyle w:val="AralkYok"/>
        <w:ind w:firstLine="708"/>
        <w:rPr>
          <w:b/>
          <w:bCs/>
        </w:rPr>
      </w:pPr>
      <w:r w:rsidRPr="003A720F">
        <w:rPr>
          <w:b/>
          <w:bCs/>
        </w:rPr>
        <w:t xml:space="preserve"> Performans notu düşük olanların durumu</w:t>
      </w:r>
    </w:p>
    <w:p w14:paraId="5C8919CB" w14:textId="77777777" w:rsidR="00A73805" w:rsidRPr="003A720F" w:rsidRDefault="00A73805" w:rsidP="00A73805">
      <w:pPr>
        <w:pStyle w:val="AralkYok"/>
      </w:pPr>
      <w:r w:rsidRPr="003A720F">
        <w:rPr>
          <w:b/>
          <w:bCs/>
        </w:rPr>
        <w:t xml:space="preserve"> </w:t>
      </w:r>
      <w:r w:rsidRPr="003A720F">
        <w:rPr>
          <w:b/>
          <w:bCs/>
        </w:rPr>
        <w:tab/>
        <w:t xml:space="preserve">MADDE </w:t>
      </w:r>
      <w:proofErr w:type="gramStart"/>
      <w:r w:rsidRPr="003A720F">
        <w:rPr>
          <w:b/>
          <w:bCs/>
        </w:rPr>
        <w:t>20</w:t>
      </w:r>
      <w:r w:rsidRPr="003A720F">
        <w:t xml:space="preserve"> -</w:t>
      </w:r>
      <w:proofErr w:type="gramEnd"/>
      <w:r w:rsidRPr="003A720F">
        <w:t xml:space="preserve"> (1) Performansı yetersiz (0-59 arasındaki herhangi bir puan) olarak değerlendirilen memur personelin eksikliklerinin tespit edildiği alanlarda amir ile personel arasında </w:t>
      </w:r>
      <w:r w:rsidRPr="003A720F">
        <w:lastRenderedPageBreak/>
        <w:t>görüşme yapılarak Belediyenin hedefleri ve görevleriyle bağlantılı gelişim planları hazırlanır ve uygulanır.</w:t>
      </w:r>
    </w:p>
    <w:p w14:paraId="12AF5E09" w14:textId="77777777" w:rsidR="00A73805" w:rsidRDefault="00A73805" w:rsidP="00A73805">
      <w:pPr>
        <w:pStyle w:val="AralkYok"/>
      </w:pPr>
      <w:r w:rsidRPr="003A720F">
        <w:t xml:space="preserve"> </w:t>
      </w:r>
      <w:r w:rsidRPr="003A720F">
        <w:tab/>
        <w:t xml:space="preserve">(2) Performansı yetersiz (0-59 arasındaki herhangi bir puan) olarak değerlendirilen sözleşmeli personel yazılı olarak uyarılır. İkinci defa yetersiz performans gösteren sözleşmeli personelin bu durumu bir sonraki sözleşme yenileme döneminde sözleşme yenilememe gerekçesi olarak dikkate alınabilir. </w:t>
      </w:r>
    </w:p>
    <w:p w14:paraId="6CB73836" w14:textId="77777777" w:rsidR="00A73805" w:rsidRPr="00EC7EB8" w:rsidRDefault="00A73805" w:rsidP="00A73805">
      <w:pPr>
        <w:spacing w:after="0"/>
        <w:ind w:firstLine="708"/>
        <w:rPr>
          <w:b/>
          <w:sz w:val="23"/>
          <w:szCs w:val="23"/>
          <w:u w:val="single"/>
        </w:rPr>
      </w:pPr>
      <w:r w:rsidRPr="00115ADC">
        <w:rPr>
          <w:sz w:val="23"/>
          <w:szCs w:val="23"/>
        </w:rPr>
        <w:t xml:space="preserve">Başkan- </w:t>
      </w:r>
      <w:r>
        <w:t>20</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4BF4719E" w14:textId="77777777" w:rsidR="00A73805" w:rsidRDefault="00A73805" w:rsidP="00A73805">
      <w:pPr>
        <w:pStyle w:val="AralkYok"/>
        <w:ind w:firstLine="708"/>
        <w:rPr>
          <w:b/>
          <w:bCs/>
        </w:rPr>
      </w:pPr>
      <w:r w:rsidRPr="003A720F">
        <w:rPr>
          <w:b/>
          <w:bCs/>
        </w:rPr>
        <w:t xml:space="preserve">Performans değerlendirmesine itiraz olması durumu </w:t>
      </w:r>
    </w:p>
    <w:p w14:paraId="7BB799EE" w14:textId="77777777" w:rsidR="00A73805" w:rsidRDefault="00A73805" w:rsidP="00A73805">
      <w:pPr>
        <w:pStyle w:val="AralkYok"/>
        <w:ind w:firstLine="708"/>
        <w:rPr>
          <w:b/>
          <w:bCs/>
        </w:rPr>
      </w:pPr>
    </w:p>
    <w:p w14:paraId="4D993001" w14:textId="77777777" w:rsidR="00A73805" w:rsidRDefault="00A73805" w:rsidP="00A73805">
      <w:pPr>
        <w:spacing w:after="0"/>
        <w:ind w:firstLine="708"/>
        <w:jc w:val="center"/>
        <w:rPr>
          <w:b/>
          <w:bCs/>
        </w:rPr>
      </w:pPr>
      <w:r>
        <w:rPr>
          <w:b/>
          <w:bCs/>
        </w:rPr>
        <w:t>Sayfa-21</w:t>
      </w:r>
    </w:p>
    <w:p w14:paraId="08D3699D" w14:textId="77777777" w:rsidR="00A73805" w:rsidRPr="003A720F" w:rsidRDefault="00A73805" w:rsidP="00A73805">
      <w:pPr>
        <w:spacing w:after="0"/>
        <w:rPr>
          <w:b/>
          <w:bCs/>
        </w:rPr>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 83</w:t>
      </w:r>
    </w:p>
    <w:p w14:paraId="318757F2" w14:textId="77777777" w:rsidR="00A73805" w:rsidRDefault="00A73805" w:rsidP="00A73805">
      <w:pPr>
        <w:pStyle w:val="AralkYok"/>
        <w:ind w:firstLine="708"/>
      </w:pPr>
      <w:r w:rsidRPr="003A720F">
        <w:rPr>
          <w:b/>
          <w:bCs/>
        </w:rPr>
        <w:t xml:space="preserve">MADDE </w:t>
      </w:r>
      <w:proofErr w:type="gramStart"/>
      <w:r w:rsidRPr="003A720F">
        <w:rPr>
          <w:b/>
          <w:bCs/>
        </w:rPr>
        <w:t>21</w:t>
      </w:r>
      <w:r w:rsidRPr="003A720F">
        <w:t xml:space="preserve"> -</w:t>
      </w:r>
      <w:proofErr w:type="gramEnd"/>
      <w:r w:rsidRPr="003A720F">
        <w:t xml:space="preserve"> (1) Personel, performans değerlendirme formunun kendine tebliğ edildiği tarihten itibaren 3 iş günü içinde başarı puanına ilişkin olarak İnsan Kaynakları ve Eğitim Müdürlüğüne, itirazına dayanak teşkil eden hususları da belirtmek suretiyle yazılı şekilde itiraz edebilir. İtiraz sonrasında birinci ve ikinci amir bir araya gelir ve ortak görüşmede anlaşma sağlanan itiraz noktaları için ortak değerlendirme notu verilir ve açıklamalar bölümüne gerekli açıklama ikinci amir tarafından yazılır ve her iki amir tarafından onaylanır. Yapılan bu yeni değerlemeye tekrar itiraz edilemez.</w:t>
      </w:r>
    </w:p>
    <w:p w14:paraId="3045A353" w14:textId="77777777" w:rsidR="00A73805" w:rsidRPr="00EC7EB8" w:rsidRDefault="00A73805" w:rsidP="00A73805">
      <w:pPr>
        <w:spacing w:after="0"/>
        <w:ind w:firstLine="708"/>
        <w:rPr>
          <w:b/>
          <w:sz w:val="23"/>
          <w:szCs w:val="23"/>
          <w:u w:val="single"/>
        </w:rPr>
      </w:pPr>
      <w:r w:rsidRPr="00115ADC">
        <w:rPr>
          <w:sz w:val="23"/>
          <w:szCs w:val="23"/>
        </w:rPr>
        <w:t xml:space="preserve">Başkan- </w:t>
      </w:r>
      <w:r>
        <w:t>21</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7A977AC5" w14:textId="77777777" w:rsidR="00A73805" w:rsidRPr="003A720F" w:rsidRDefault="00A73805" w:rsidP="00A73805">
      <w:pPr>
        <w:pStyle w:val="AralkYok"/>
        <w:ind w:firstLine="708"/>
      </w:pPr>
      <w:r w:rsidRPr="003A720F">
        <w:t xml:space="preserve"> </w:t>
      </w:r>
    </w:p>
    <w:p w14:paraId="204DCCAE" w14:textId="77777777" w:rsidR="00A73805" w:rsidRPr="003A720F" w:rsidRDefault="00A73805" w:rsidP="00A73805">
      <w:pPr>
        <w:pStyle w:val="AralkYok"/>
        <w:jc w:val="center"/>
        <w:rPr>
          <w:b/>
          <w:bCs/>
        </w:rPr>
      </w:pPr>
      <w:r w:rsidRPr="003A720F">
        <w:rPr>
          <w:b/>
          <w:bCs/>
        </w:rPr>
        <w:t>BEŞİNCİ BÖLÜM</w:t>
      </w:r>
    </w:p>
    <w:p w14:paraId="63B20574" w14:textId="77777777" w:rsidR="00A73805" w:rsidRPr="003A720F" w:rsidRDefault="00A73805" w:rsidP="00A73805">
      <w:pPr>
        <w:pStyle w:val="AralkYok"/>
        <w:jc w:val="center"/>
        <w:rPr>
          <w:b/>
          <w:bCs/>
        </w:rPr>
      </w:pPr>
      <w:r w:rsidRPr="003A720F">
        <w:rPr>
          <w:b/>
          <w:bCs/>
        </w:rPr>
        <w:t>Çeşitli Hükümler</w:t>
      </w:r>
    </w:p>
    <w:p w14:paraId="3F880F9A" w14:textId="77777777" w:rsidR="00A73805" w:rsidRPr="003A720F" w:rsidRDefault="00A73805" w:rsidP="00A73805">
      <w:pPr>
        <w:pStyle w:val="AralkYok"/>
        <w:ind w:firstLine="708"/>
        <w:rPr>
          <w:b/>
          <w:bCs/>
        </w:rPr>
      </w:pPr>
      <w:r w:rsidRPr="003A720F">
        <w:rPr>
          <w:b/>
          <w:bCs/>
        </w:rPr>
        <w:t>Performans değerlendirme notlarının muhafazası</w:t>
      </w:r>
    </w:p>
    <w:p w14:paraId="61CB6654" w14:textId="77777777" w:rsidR="00A73805" w:rsidRPr="003A720F" w:rsidRDefault="00A73805" w:rsidP="00A73805">
      <w:pPr>
        <w:pStyle w:val="AralkYok"/>
        <w:ind w:firstLine="708"/>
      </w:pPr>
      <w:r w:rsidRPr="003A720F">
        <w:rPr>
          <w:b/>
          <w:bCs/>
        </w:rPr>
        <w:t xml:space="preserve"> MADDE </w:t>
      </w:r>
      <w:proofErr w:type="gramStart"/>
      <w:r w:rsidRPr="003A720F">
        <w:rPr>
          <w:b/>
          <w:bCs/>
        </w:rPr>
        <w:t>22</w:t>
      </w:r>
      <w:r w:rsidRPr="003A720F">
        <w:t xml:space="preserve"> -</w:t>
      </w:r>
      <w:proofErr w:type="gramEnd"/>
      <w:r w:rsidRPr="003A720F">
        <w:t xml:space="preserve"> (1) Performans değerlendirme notları İnsan Kaynakları ve Eğitim Müdürlüğü sorumluluğunda muhafaza edilir ve arşivlenir. Performans değerlendirme sonuçları formu ise her çalışanın görev yaptığı   Birim Müdürlüğü tarafından fiziki olarak veya elektronik olarak güvenli bir biçimde korunur saklanır. Buradaki amaç çalışanın mevcut dönem performans sonuçları ile bir sonraki dönem performans sonuçlarının karşılaştırılarak değerlendirilmesinin daha sağlıklı ve hızlı bir şekilde yapılmasını sağlamaktır. </w:t>
      </w:r>
    </w:p>
    <w:p w14:paraId="5321871F" w14:textId="77777777" w:rsidR="00A73805" w:rsidRPr="003A720F" w:rsidRDefault="00A73805" w:rsidP="00A73805">
      <w:pPr>
        <w:pStyle w:val="AralkYok"/>
        <w:ind w:firstLine="708"/>
      </w:pPr>
      <w:r w:rsidRPr="003A720F">
        <w:t xml:space="preserve">(2) Memur ve sözleşmeli personelin performans değerlendirme notları özlük dosyalarıyla birlikte muhafaza edilir. Performans değerlendirme formlarının korunmasında/saklanmasında üstünde “GİZLİ” yazısı bulunan zarfların kullanılması zorunludur. </w:t>
      </w:r>
    </w:p>
    <w:p w14:paraId="48498B99" w14:textId="77777777" w:rsidR="00A73805" w:rsidRPr="003A720F" w:rsidRDefault="00A73805" w:rsidP="00A73805">
      <w:pPr>
        <w:pStyle w:val="AralkYok"/>
        <w:ind w:firstLine="708"/>
      </w:pPr>
      <w:r w:rsidRPr="003A720F">
        <w:t>(3) Çalışanların performansları ile ilgili her türlü yazışma, evrak ve belgelerin sevkinde ve performans değerlendirme formlarının muhafazasında gizlilik esastır. Performans değerlendirme notlarını muhafaza etmekle görevli çalışanların; gizliliğe riayetleri, edindikleri bilgileri açıklamamaları şarttır. Bu esaslara uymadıkları tespit edilenler 657 sayılı Devlet Memurları Kanunu’na göre cezalandırılmakla beraber bir daha aynı görevlerde çalıştırılamazlar.</w:t>
      </w:r>
    </w:p>
    <w:p w14:paraId="487D5688" w14:textId="77777777" w:rsidR="00A73805" w:rsidRPr="00EC7EB8" w:rsidRDefault="00A73805" w:rsidP="00A73805">
      <w:pPr>
        <w:spacing w:after="0"/>
        <w:ind w:firstLine="708"/>
        <w:rPr>
          <w:b/>
          <w:sz w:val="23"/>
          <w:szCs w:val="23"/>
          <w:u w:val="single"/>
        </w:rPr>
      </w:pPr>
      <w:r w:rsidRPr="00115ADC">
        <w:rPr>
          <w:sz w:val="23"/>
          <w:szCs w:val="23"/>
        </w:rPr>
        <w:t xml:space="preserve">Başkan- </w:t>
      </w:r>
      <w:r>
        <w:t>22</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0B6D731B" w14:textId="77777777" w:rsidR="00A73805" w:rsidRPr="003A720F" w:rsidRDefault="00A73805" w:rsidP="00A73805">
      <w:pPr>
        <w:pStyle w:val="AralkYok"/>
        <w:ind w:firstLine="708"/>
        <w:rPr>
          <w:b/>
          <w:bCs/>
        </w:rPr>
      </w:pPr>
      <w:r w:rsidRPr="003A720F">
        <w:t xml:space="preserve"> </w:t>
      </w:r>
      <w:r w:rsidRPr="003A720F">
        <w:rPr>
          <w:b/>
          <w:bCs/>
        </w:rPr>
        <w:t xml:space="preserve">Memuriyetleri sona erenlerin performans değerlendirme notlarının muhafazası </w:t>
      </w:r>
    </w:p>
    <w:p w14:paraId="00E5822B" w14:textId="77777777" w:rsidR="00A73805" w:rsidRPr="003A720F" w:rsidRDefault="00A73805" w:rsidP="00A73805">
      <w:pPr>
        <w:pStyle w:val="AralkYok"/>
        <w:ind w:firstLine="708"/>
      </w:pPr>
      <w:r w:rsidRPr="003A720F">
        <w:rPr>
          <w:b/>
          <w:bCs/>
        </w:rPr>
        <w:t xml:space="preserve">MADDE </w:t>
      </w:r>
      <w:proofErr w:type="gramStart"/>
      <w:r w:rsidRPr="003A720F">
        <w:rPr>
          <w:b/>
          <w:bCs/>
        </w:rPr>
        <w:t>23</w:t>
      </w:r>
      <w:r w:rsidRPr="003A720F">
        <w:t xml:space="preserve"> -</w:t>
      </w:r>
      <w:proofErr w:type="gramEnd"/>
      <w:r w:rsidRPr="003A720F">
        <w:t xml:space="preserve"> (1) Memurlardan;</w:t>
      </w:r>
    </w:p>
    <w:p w14:paraId="7FBF574D" w14:textId="77777777" w:rsidR="00A73805" w:rsidRPr="003A720F" w:rsidRDefault="00A73805" w:rsidP="00A73805">
      <w:pPr>
        <w:pStyle w:val="AralkYok"/>
      </w:pPr>
      <w:r w:rsidRPr="003A720F">
        <w:t xml:space="preserve"> </w:t>
      </w:r>
      <w:r w:rsidRPr="003A720F">
        <w:tab/>
        <w:t>a) 657 sayılı Devlet Memurları Kanunu hükümlerine göre memurluktan çıkarılan,</w:t>
      </w:r>
    </w:p>
    <w:p w14:paraId="6A852134" w14:textId="77777777" w:rsidR="00A73805" w:rsidRPr="003A720F" w:rsidRDefault="00A73805" w:rsidP="00A73805">
      <w:pPr>
        <w:pStyle w:val="AralkYok"/>
        <w:ind w:firstLine="708"/>
      </w:pPr>
      <w:r w:rsidRPr="003A720F">
        <w:t xml:space="preserve"> b) Memurluğa alınma şartlarından herhangi birini taşımadığı sonradan anlaşıldığı veya memurlukları sırasında bunlardan birini kaybettiği için memuriyetine son verilen,</w:t>
      </w:r>
    </w:p>
    <w:p w14:paraId="1057B36A" w14:textId="77777777" w:rsidR="00A73805" w:rsidRPr="003A720F" w:rsidRDefault="00A73805" w:rsidP="00A73805">
      <w:pPr>
        <w:pStyle w:val="AralkYok"/>
        <w:ind w:firstLine="708"/>
      </w:pPr>
      <w:r w:rsidRPr="003A720F">
        <w:t xml:space="preserve"> c) İstifa eden, </w:t>
      </w:r>
    </w:p>
    <w:p w14:paraId="0F8AB616" w14:textId="77777777" w:rsidR="00A73805" w:rsidRPr="003A720F" w:rsidRDefault="00A73805" w:rsidP="00A73805">
      <w:pPr>
        <w:pStyle w:val="AralkYok"/>
        <w:ind w:firstLine="708"/>
      </w:pPr>
      <w:proofErr w:type="gramStart"/>
      <w:r w:rsidRPr="003A720F">
        <w:t>ç</w:t>
      </w:r>
      <w:proofErr w:type="gramEnd"/>
      <w:r w:rsidRPr="003A720F">
        <w:t>) İstek, yaş haddi ve malullük sebeplerinden biri ile emekliye ayrılan veya vefat eden memurların performans notları, özlük dosyaları ile birleştirilerek ilgili mevzuatın öngördüğü şekilde muhafaza edilir.</w:t>
      </w:r>
    </w:p>
    <w:p w14:paraId="577835E5" w14:textId="77777777" w:rsidR="00A73805" w:rsidRPr="00EC7EB8" w:rsidRDefault="00A73805" w:rsidP="00A73805">
      <w:pPr>
        <w:spacing w:after="0"/>
        <w:ind w:firstLine="708"/>
        <w:rPr>
          <w:b/>
          <w:sz w:val="23"/>
          <w:szCs w:val="23"/>
          <w:u w:val="single"/>
        </w:rPr>
      </w:pPr>
      <w:r w:rsidRPr="00115ADC">
        <w:rPr>
          <w:sz w:val="23"/>
          <w:szCs w:val="23"/>
        </w:rPr>
        <w:lastRenderedPageBreak/>
        <w:t xml:space="preserve">Başkan- </w:t>
      </w:r>
      <w:r>
        <w:t>23</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39B86C1B" w14:textId="77777777" w:rsidR="00A73805" w:rsidRPr="003A720F" w:rsidRDefault="00A73805" w:rsidP="00A73805">
      <w:pPr>
        <w:pStyle w:val="AralkYok"/>
        <w:ind w:firstLine="708"/>
        <w:rPr>
          <w:b/>
          <w:bCs/>
        </w:rPr>
      </w:pPr>
      <w:r w:rsidRPr="003A720F">
        <w:rPr>
          <w:b/>
          <w:bCs/>
        </w:rPr>
        <w:t xml:space="preserve"> Performans puanı yüksek olan personelin ödüllendirilmesi</w:t>
      </w:r>
    </w:p>
    <w:p w14:paraId="73182072" w14:textId="77777777" w:rsidR="00A73805" w:rsidRDefault="00A73805" w:rsidP="00A73805">
      <w:pPr>
        <w:pStyle w:val="AralkYok"/>
        <w:ind w:firstLine="708"/>
      </w:pPr>
      <w:r w:rsidRPr="003A720F">
        <w:rPr>
          <w:b/>
          <w:bCs/>
        </w:rPr>
        <w:t xml:space="preserve"> MADDE 24</w:t>
      </w:r>
      <w:r w:rsidRPr="003A720F">
        <w:t xml:space="preserve"> - (1) 13.07.2005 tarih ve 25874 sayılı Resmi Gazetede yayımlanarak yürürlüğe giren 5393 sayılı Belediye Kanunu’nun 49 uncu maddesinde belirtilen “…Sözleşmeli ve isçi statüsünde çalışanlar hariç belediye memurlarına başarı durumlarına göre toplam memur sayısının % 10’unu ve Devlet Memurlarına uygulanan aylık katsayının (20.000) gösterge rakamı ile çarpımı sonucu bulunacak miktarı geçmemek üzere hastalık ve yıllık izinleri dahil olmak üzere, çalıştıkları sürelerle orantılı olarak Encümen Kararıyla yılda en fazla iki kez ikramiye ödenebilir” hükmü gereğince hazırlanan Performans Değerlendirme Notlarına göre çalışanların kendilerine ikramiye verilebilir. Böylece Belediyenin </w:t>
      </w:r>
      <w:proofErr w:type="gramStart"/>
      <w:r w:rsidRPr="003A720F">
        <w:t>% 10</w:t>
      </w:r>
      <w:proofErr w:type="gramEnd"/>
      <w:r w:rsidRPr="003A720F">
        <w:t xml:space="preserve">’unu oluşturan en başarılı konumdaki memur çalışanlara </w:t>
      </w:r>
    </w:p>
    <w:p w14:paraId="7FA1B10B" w14:textId="77777777" w:rsidR="00A73805" w:rsidRDefault="00A73805" w:rsidP="00A73805">
      <w:pPr>
        <w:spacing w:after="0"/>
        <w:ind w:firstLine="708"/>
        <w:jc w:val="center"/>
        <w:rPr>
          <w:b/>
          <w:bCs/>
        </w:rPr>
      </w:pPr>
      <w:r>
        <w:rPr>
          <w:b/>
          <w:bCs/>
        </w:rPr>
        <w:t>Sayfa-22</w:t>
      </w:r>
    </w:p>
    <w:p w14:paraId="7911E81B" w14:textId="77777777" w:rsidR="00A73805" w:rsidRPr="007B28C1" w:rsidRDefault="00A73805" w:rsidP="00A73805">
      <w:pPr>
        <w:spacing w:after="0"/>
        <w:rPr>
          <w:b/>
          <w:bCs/>
        </w:rPr>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 83</w:t>
      </w:r>
    </w:p>
    <w:p w14:paraId="3F02506A" w14:textId="77777777" w:rsidR="00A73805" w:rsidRDefault="00A73805" w:rsidP="00A73805">
      <w:pPr>
        <w:pStyle w:val="AralkYok"/>
        <w:ind w:firstLine="708"/>
      </w:pPr>
      <w:proofErr w:type="gramStart"/>
      <w:r w:rsidRPr="003A720F">
        <w:t>ikramiye</w:t>
      </w:r>
      <w:proofErr w:type="gramEnd"/>
      <w:r w:rsidRPr="003A720F">
        <w:t xml:space="preserve"> ödenebilir. </w:t>
      </w:r>
      <w:r w:rsidRPr="003A720F">
        <w:tab/>
      </w:r>
      <w:r w:rsidRPr="003A720F">
        <w:tab/>
      </w:r>
      <w:r w:rsidRPr="003A720F">
        <w:tab/>
        <w:t xml:space="preserve">(2) Sözleşmeli statüde görev yapan personel, 2 sene üst üste </w:t>
      </w:r>
      <w:r w:rsidRPr="003A720F">
        <w:rPr>
          <w:b/>
          <w:bCs/>
        </w:rPr>
        <w:t>“ÇOK İYİ”</w:t>
      </w:r>
      <w:r w:rsidRPr="003A720F">
        <w:t xml:space="preserve"> olarak değerlendirildiği takdirde Başkanlık Makamı tarafından </w:t>
      </w:r>
      <w:r w:rsidRPr="003A720F">
        <w:rPr>
          <w:b/>
          <w:bCs/>
        </w:rPr>
        <w:t xml:space="preserve">“TEŞEKKÜR </w:t>
      </w:r>
      <w:proofErr w:type="gramStart"/>
      <w:r w:rsidRPr="003A720F">
        <w:rPr>
          <w:b/>
          <w:bCs/>
        </w:rPr>
        <w:t xml:space="preserve">“ </w:t>
      </w:r>
      <w:r w:rsidRPr="003A720F">
        <w:t>belgesi</w:t>
      </w:r>
      <w:proofErr w:type="gramEnd"/>
      <w:r w:rsidRPr="003A720F">
        <w:t xml:space="preserve"> ile ödüllendirilebilir.</w:t>
      </w:r>
    </w:p>
    <w:p w14:paraId="56D3CF0B" w14:textId="77777777" w:rsidR="00A73805" w:rsidRPr="003A720F" w:rsidRDefault="00A73805" w:rsidP="00A73805">
      <w:pPr>
        <w:pStyle w:val="AralkYok"/>
        <w:ind w:firstLine="708"/>
      </w:pPr>
    </w:p>
    <w:p w14:paraId="16BABF5A" w14:textId="77777777" w:rsidR="00A73805" w:rsidRDefault="00A73805" w:rsidP="00A73805">
      <w:pPr>
        <w:spacing w:after="0"/>
        <w:ind w:firstLine="708"/>
        <w:rPr>
          <w:b/>
          <w:sz w:val="23"/>
          <w:szCs w:val="23"/>
          <w:u w:val="single"/>
        </w:rPr>
      </w:pPr>
      <w:r w:rsidRPr="00115ADC">
        <w:rPr>
          <w:sz w:val="23"/>
          <w:szCs w:val="23"/>
        </w:rPr>
        <w:t xml:space="preserve">Başkan- </w:t>
      </w:r>
      <w:r>
        <w:t>24</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154B97D2" w14:textId="77777777" w:rsidR="00A73805" w:rsidRPr="00EC7EB8" w:rsidRDefault="00A73805" w:rsidP="00A73805">
      <w:pPr>
        <w:spacing w:after="0"/>
        <w:ind w:firstLine="708"/>
        <w:rPr>
          <w:b/>
          <w:sz w:val="23"/>
          <w:szCs w:val="23"/>
          <w:u w:val="single"/>
        </w:rPr>
      </w:pPr>
    </w:p>
    <w:p w14:paraId="100C08A4" w14:textId="77777777" w:rsidR="00A73805" w:rsidRPr="003A720F" w:rsidRDefault="00A73805" w:rsidP="00A73805">
      <w:pPr>
        <w:pStyle w:val="AralkYok"/>
        <w:ind w:firstLine="708"/>
        <w:rPr>
          <w:b/>
          <w:bCs/>
        </w:rPr>
      </w:pPr>
      <w:r w:rsidRPr="003A720F">
        <w:rPr>
          <w:b/>
          <w:bCs/>
        </w:rPr>
        <w:t xml:space="preserve"> Yürürlük</w:t>
      </w:r>
    </w:p>
    <w:p w14:paraId="38B43BA5" w14:textId="77777777" w:rsidR="00A73805" w:rsidRPr="003A720F" w:rsidRDefault="00A73805" w:rsidP="00A73805">
      <w:pPr>
        <w:pStyle w:val="AralkYok"/>
        <w:ind w:firstLine="708"/>
      </w:pPr>
      <w:r w:rsidRPr="003A720F">
        <w:rPr>
          <w:b/>
          <w:bCs/>
        </w:rPr>
        <w:t xml:space="preserve"> MADDE </w:t>
      </w:r>
      <w:proofErr w:type="gramStart"/>
      <w:r w:rsidRPr="003A720F">
        <w:rPr>
          <w:b/>
          <w:bCs/>
        </w:rPr>
        <w:t>25</w:t>
      </w:r>
      <w:r w:rsidRPr="003A720F">
        <w:t xml:space="preserve"> -</w:t>
      </w:r>
      <w:proofErr w:type="gramEnd"/>
      <w:r w:rsidRPr="003A720F">
        <w:t xml:space="preserve"> (1) Hazırlanan bu “Niğde  Belediyesi Memur ve Sözleşmeli Personel İçin Performans Ölçütleri Belirleme ve Performans Değerlendirme Yönetmeliği”,  Belediye Meclisinin kabulü ve yayımı ile yürürlüğe girer.</w:t>
      </w:r>
    </w:p>
    <w:p w14:paraId="7560E807" w14:textId="77777777" w:rsidR="00A73805" w:rsidRDefault="00A73805" w:rsidP="00A73805">
      <w:pPr>
        <w:spacing w:after="0"/>
        <w:ind w:firstLine="708"/>
        <w:rPr>
          <w:b/>
          <w:sz w:val="23"/>
          <w:szCs w:val="23"/>
          <w:u w:val="single"/>
        </w:rPr>
      </w:pPr>
      <w:r w:rsidRPr="00115ADC">
        <w:rPr>
          <w:sz w:val="23"/>
          <w:szCs w:val="23"/>
        </w:rPr>
        <w:t xml:space="preserve">Başkan- </w:t>
      </w:r>
      <w:r>
        <w:t>25</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21B25280" w14:textId="77777777" w:rsidR="00A73805" w:rsidRPr="00EC7EB8" w:rsidRDefault="00A73805" w:rsidP="00A73805">
      <w:pPr>
        <w:spacing w:after="0"/>
        <w:ind w:firstLine="708"/>
        <w:rPr>
          <w:b/>
          <w:sz w:val="23"/>
          <w:szCs w:val="23"/>
          <w:u w:val="single"/>
        </w:rPr>
      </w:pPr>
    </w:p>
    <w:p w14:paraId="5113B903" w14:textId="77777777" w:rsidR="00A73805" w:rsidRPr="003A720F" w:rsidRDefault="00A73805" w:rsidP="00A73805">
      <w:pPr>
        <w:pStyle w:val="AralkYok"/>
        <w:ind w:firstLine="708"/>
        <w:rPr>
          <w:b/>
          <w:bCs/>
        </w:rPr>
      </w:pPr>
      <w:r w:rsidRPr="003A720F">
        <w:t xml:space="preserve"> </w:t>
      </w:r>
      <w:r w:rsidRPr="003A720F">
        <w:rPr>
          <w:b/>
          <w:bCs/>
        </w:rPr>
        <w:t>Yürütme</w:t>
      </w:r>
    </w:p>
    <w:p w14:paraId="7CAD90FC" w14:textId="77777777" w:rsidR="00A73805" w:rsidRPr="003A720F" w:rsidRDefault="00A73805" w:rsidP="00A73805">
      <w:pPr>
        <w:pStyle w:val="AralkYok"/>
        <w:ind w:firstLine="708"/>
      </w:pPr>
      <w:r w:rsidRPr="003A720F">
        <w:rPr>
          <w:b/>
          <w:bCs/>
        </w:rPr>
        <w:t xml:space="preserve"> MADDE 26</w:t>
      </w:r>
      <w:r w:rsidRPr="003A720F">
        <w:t xml:space="preserve">- (1) Bu Yönetmelik hükümlerini Niğde Belediye Başkanı yürütür. </w:t>
      </w:r>
    </w:p>
    <w:p w14:paraId="29A01F24" w14:textId="77777777" w:rsidR="00A73805" w:rsidRDefault="00A73805" w:rsidP="00A73805">
      <w:pPr>
        <w:spacing w:after="0"/>
        <w:ind w:firstLine="708"/>
        <w:rPr>
          <w:b/>
          <w:sz w:val="23"/>
          <w:szCs w:val="23"/>
          <w:u w:val="single"/>
        </w:rPr>
      </w:pPr>
      <w:r w:rsidRPr="00115ADC">
        <w:rPr>
          <w:sz w:val="23"/>
          <w:szCs w:val="23"/>
        </w:rPr>
        <w:t xml:space="preserve">Başkan- </w:t>
      </w:r>
      <w:r>
        <w:t>26</w:t>
      </w:r>
      <w:r w:rsidRPr="00115ADC">
        <w:t>. maddesini</w:t>
      </w:r>
      <w:r w:rsidRPr="00115ADC">
        <w:rPr>
          <w:rStyle w:val="Gl"/>
        </w:rPr>
        <w:t xml:space="preserve"> </w:t>
      </w:r>
      <w:r w:rsidRPr="00115ADC">
        <w:rPr>
          <w:rStyle w:val="Gl"/>
          <w:b w:val="0"/>
          <w:bCs w:val="0"/>
        </w:rPr>
        <w:t>o</w:t>
      </w:r>
      <w:r w:rsidRPr="00115ADC">
        <w:rPr>
          <w:sz w:val="23"/>
          <w:szCs w:val="23"/>
        </w:rPr>
        <w:t>ylarınıza sunuyorum</w:t>
      </w:r>
      <w:r w:rsidRPr="00EC7EB8">
        <w:rPr>
          <w:sz w:val="23"/>
          <w:szCs w:val="23"/>
        </w:rPr>
        <w:t xml:space="preserve">. Kabul </w:t>
      </w:r>
      <w:proofErr w:type="gramStart"/>
      <w:r w:rsidRPr="00EC7EB8">
        <w:rPr>
          <w:sz w:val="23"/>
          <w:szCs w:val="23"/>
        </w:rPr>
        <w:t>edenler?-</w:t>
      </w:r>
      <w:proofErr w:type="gramEnd"/>
      <w:r w:rsidRPr="00EC7EB8">
        <w:rPr>
          <w:sz w:val="23"/>
          <w:szCs w:val="23"/>
        </w:rPr>
        <w:t>Kabul etmeyenler?</w:t>
      </w:r>
      <w:r w:rsidRPr="00EC7EB8">
        <w:rPr>
          <w:b/>
          <w:sz w:val="23"/>
          <w:szCs w:val="23"/>
          <w:u w:val="single"/>
        </w:rPr>
        <w:t xml:space="preserve"> (Yapılan açık oylama sonucunda mevcudun (</w:t>
      </w:r>
      <w:r>
        <w:rPr>
          <w:b/>
          <w:sz w:val="23"/>
          <w:szCs w:val="23"/>
          <w:u w:val="single"/>
        </w:rPr>
        <w:t>26</w:t>
      </w:r>
      <w:r w:rsidRPr="00EC7EB8">
        <w:rPr>
          <w:b/>
          <w:sz w:val="23"/>
          <w:szCs w:val="23"/>
          <w:u w:val="single"/>
        </w:rPr>
        <w:t xml:space="preserve"> oyla) oybirliğiyle kabul olundu.)</w:t>
      </w:r>
    </w:p>
    <w:p w14:paraId="7ED76AD6" w14:textId="77777777" w:rsidR="00A73805" w:rsidRPr="00EC7EB8" w:rsidRDefault="00A73805" w:rsidP="00A73805">
      <w:pPr>
        <w:spacing w:after="0"/>
        <w:ind w:firstLine="708"/>
        <w:rPr>
          <w:b/>
          <w:sz w:val="23"/>
          <w:szCs w:val="23"/>
          <w:u w:val="single"/>
        </w:rPr>
      </w:pPr>
    </w:p>
    <w:p w14:paraId="292A8DE1" w14:textId="77777777" w:rsidR="00A73805" w:rsidRPr="00A51BEA" w:rsidRDefault="00A73805" w:rsidP="00A73805">
      <w:pPr>
        <w:rPr>
          <w:b/>
          <w:bCs/>
        </w:rPr>
      </w:pPr>
      <w:r w:rsidRPr="00A51BEA">
        <w:rPr>
          <w:b/>
          <w:bCs/>
        </w:rPr>
        <w:t>EKLER</w:t>
      </w:r>
    </w:p>
    <w:p w14:paraId="6091A736" w14:textId="77777777" w:rsidR="00A73805" w:rsidRPr="00A51BEA" w:rsidRDefault="00A73805" w:rsidP="00A73805">
      <w:pPr>
        <w:rPr>
          <w:b/>
          <w:bCs/>
        </w:rPr>
      </w:pPr>
      <w:r w:rsidRPr="00A51BEA">
        <w:rPr>
          <w:b/>
          <w:bCs/>
        </w:rPr>
        <w:t>EK-1 PERFORMANS DEĞERLENDİRİCİLERİ LİSTESİ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260"/>
        <w:gridCol w:w="3402"/>
      </w:tblGrid>
      <w:tr w:rsidR="00A73805" w14:paraId="2124C0E6" w14:textId="77777777" w:rsidTr="00867398">
        <w:tc>
          <w:tcPr>
            <w:tcW w:w="3114" w:type="dxa"/>
            <w:shd w:val="clear" w:color="auto" w:fill="auto"/>
          </w:tcPr>
          <w:p w14:paraId="4EC89E7B" w14:textId="77777777" w:rsidR="00A73805" w:rsidRPr="00513150" w:rsidRDefault="00A73805" w:rsidP="00867398">
            <w:pPr>
              <w:spacing w:after="0"/>
              <w:rPr>
                <w:b/>
                <w:bCs/>
              </w:rPr>
            </w:pPr>
          </w:p>
          <w:p w14:paraId="0174A2B0" w14:textId="77777777" w:rsidR="00A73805" w:rsidRPr="00513150" w:rsidRDefault="00A73805" w:rsidP="00867398">
            <w:pPr>
              <w:spacing w:after="0"/>
              <w:rPr>
                <w:b/>
                <w:bCs/>
              </w:rPr>
            </w:pPr>
            <w:r w:rsidRPr="00513150">
              <w:rPr>
                <w:b/>
                <w:bCs/>
              </w:rPr>
              <w:t xml:space="preserve">      UNVAN                                        </w:t>
            </w:r>
          </w:p>
        </w:tc>
        <w:tc>
          <w:tcPr>
            <w:tcW w:w="3260" w:type="dxa"/>
            <w:shd w:val="clear" w:color="auto" w:fill="auto"/>
          </w:tcPr>
          <w:p w14:paraId="7291F0C8" w14:textId="77777777" w:rsidR="00A73805" w:rsidRPr="00513150" w:rsidRDefault="00A73805" w:rsidP="00867398">
            <w:pPr>
              <w:spacing w:after="0"/>
              <w:rPr>
                <w:b/>
                <w:bCs/>
              </w:rPr>
            </w:pPr>
          </w:p>
          <w:p w14:paraId="63CF275C" w14:textId="77777777" w:rsidR="00A73805" w:rsidRPr="00513150" w:rsidRDefault="00A73805" w:rsidP="00867398">
            <w:pPr>
              <w:spacing w:after="0"/>
              <w:rPr>
                <w:b/>
                <w:bCs/>
              </w:rPr>
            </w:pPr>
            <w:r w:rsidRPr="00513150">
              <w:rPr>
                <w:b/>
                <w:bCs/>
              </w:rPr>
              <w:t xml:space="preserve">1.DERECE DEĞERLENDİRİCİ                  </w:t>
            </w:r>
          </w:p>
        </w:tc>
        <w:tc>
          <w:tcPr>
            <w:tcW w:w="3402" w:type="dxa"/>
            <w:shd w:val="clear" w:color="auto" w:fill="auto"/>
          </w:tcPr>
          <w:p w14:paraId="1D25DFCC" w14:textId="77777777" w:rsidR="00A73805" w:rsidRPr="00513150" w:rsidRDefault="00A73805" w:rsidP="00867398">
            <w:pPr>
              <w:spacing w:after="0"/>
              <w:rPr>
                <w:b/>
                <w:bCs/>
              </w:rPr>
            </w:pPr>
          </w:p>
          <w:p w14:paraId="510753C0" w14:textId="77777777" w:rsidR="00A73805" w:rsidRPr="00513150" w:rsidRDefault="00A73805" w:rsidP="00867398">
            <w:pPr>
              <w:spacing w:after="0"/>
              <w:rPr>
                <w:b/>
                <w:bCs/>
              </w:rPr>
            </w:pPr>
            <w:r w:rsidRPr="00513150">
              <w:rPr>
                <w:b/>
                <w:bCs/>
              </w:rPr>
              <w:t>2.DERECE DEĞERLENDİRİCİ</w:t>
            </w:r>
          </w:p>
        </w:tc>
      </w:tr>
      <w:tr w:rsidR="00A73805" w14:paraId="68F228F4" w14:textId="77777777" w:rsidTr="00867398">
        <w:tc>
          <w:tcPr>
            <w:tcW w:w="3114" w:type="dxa"/>
            <w:shd w:val="clear" w:color="auto" w:fill="auto"/>
          </w:tcPr>
          <w:p w14:paraId="1A08EA5C" w14:textId="77777777" w:rsidR="00A73805" w:rsidRPr="00513150" w:rsidRDefault="00A73805" w:rsidP="00867398">
            <w:pPr>
              <w:spacing w:after="0"/>
            </w:pPr>
          </w:p>
          <w:p w14:paraId="631384BD" w14:textId="77777777" w:rsidR="00A73805" w:rsidRPr="00513150" w:rsidRDefault="00A73805" w:rsidP="00867398">
            <w:pPr>
              <w:spacing w:after="0"/>
            </w:pPr>
            <w:r w:rsidRPr="00513150">
              <w:t>BAŞKAN YARDIMCILARI</w:t>
            </w:r>
          </w:p>
          <w:p w14:paraId="7ED84523" w14:textId="77777777" w:rsidR="00A73805" w:rsidRPr="00513150" w:rsidRDefault="00A73805" w:rsidP="00867398">
            <w:pPr>
              <w:spacing w:after="0"/>
            </w:pPr>
          </w:p>
        </w:tc>
        <w:tc>
          <w:tcPr>
            <w:tcW w:w="3260" w:type="dxa"/>
            <w:shd w:val="clear" w:color="auto" w:fill="auto"/>
          </w:tcPr>
          <w:p w14:paraId="49E140EE" w14:textId="77777777" w:rsidR="00A73805" w:rsidRPr="00513150" w:rsidRDefault="00A73805" w:rsidP="00867398">
            <w:pPr>
              <w:spacing w:after="0"/>
            </w:pPr>
          </w:p>
          <w:p w14:paraId="6184D5FB" w14:textId="77777777" w:rsidR="00A73805" w:rsidRPr="00513150" w:rsidRDefault="00A73805" w:rsidP="00867398">
            <w:pPr>
              <w:spacing w:after="0"/>
            </w:pPr>
            <w:r w:rsidRPr="00513150">
              <w:t>BELEDİYE BAŞKANI</w:t>
            </w:r>
          </w:p>
          <w:p w14:paraId="4011F120" w14:textId="77777777" w:rsidR="00A73805" w:rsidRPr="00513150" w:rsidRDefault="00A73805" w:rsidP="00867398">
            <w:pPr>
              <w:spacing w:after="0"/>
            </w:pPr>
          </w:p>
        </w:tc>
        <w:tc>
          <w:tcPr>
            <w:tcW w:w="3402" w:type="dxa"/>
            <w:shd w:val="clear" w:color="auto" w:fill="auto"/>
          </w:tcPr>
          <w:p w14:paraId="0B5C2488" w14:textId="77777777" w:rsidR="00A73805" w:rsidRPr="00513150" w:rsidRDefault="00A73805" w:rsidP="00867398">
            <w:pPr>
              <w:spacing w:after="0"/>
            </w:pPr>
          </w:p>
        </w:tc>
      </w:tr>
      <w:tr w:rsidR="00A73805" w14:paraId="1E7B0142" w14:textId="77777777" w:rsidTr="00867398">
        <w:tc>
          <w:tcPr>
            <w:tcW w:w="3114" w:type="dxa"/>
            <w:shd w:val="clear" w:color="auto" w:fill="auto"/>
          </w:tcPr>
          <w:p w14:paraId="2D1A17A5" w14:textId="77777777" w:rsidR="00A73805" w:rsidRPr="00513150" w:rsidRDefault="00A73805" w:rsidP="00867398">
            <w:pPr>
              <w:spacing w:after="0"/>
            </w:pPr>
          </w:p>
          <w:p w14:paraId="5D09EA35" w14:textId="77777777" w:rsidR="00A73805" w:rsidRPr="00513150" w:rsidRDefault="00A73805" w:rsidP="00867398">
            <w:pPr>
              <w:spacing w:after="0"/>
            </w:pPr>
            <w:r w:rsidRPr="00513150">
              <w:t xml:space="preserve">BELEDİYE BAŞKANINA BAĞLI </w:t>
            </w:r>
          </w:p>
          <w:p w14:paraId="606AE837" w14:textId="77777777" w:rsidR="00A73805" w:rsidRPr="00513150" w:rsidRDefault="00A73805" w:rsidP="00867398">
            <w:pPr>
              <w:spacing w:after="0"/>
            </w:pPr>
            <w:r w:rsidRPr="00513150">
              <w:t>MÜDÜRLER</w:t>
            </w:r>
          </w:p>
        </w:tc>
        <w:tc>
          <w:tcPr>
            <w:tcW w:w="3260" w:type="dxa"/>
            <w:shd w:val="clear" w:color="auto" w:fill="auto"/>
          </w:tcPr>
          <w:p w14:paraId="005B7494" w14:textId="77777777" w:rsidR="00A73805" w:rsidRPr="00513150" w:rsidRDefault="00A73805" w:rsidP="00867398">
            <w:pPr>
              <w:spacing w:after="0"/>
            </w:pPr>
          </w:p>
          <w:p w14:paraId="4F940923" w14:textId="77777777" w:rsidR="00A73805" w:rsidRPr="00513150" w:rsidRDefault="00A73805" w:rsidP="00867398">
            <w:pPr>
              <w:spacing w:after="0"/>
            </w:pPr>
            <w:r w:rsidRPr="00513150">
              <w:t>BELEDİYE BAŞKANI</w:t>
            </w:r>
          </w:p>
        </w:tc>
        <w:tc>
          <w:tcPr>
            <w:tcW w:w="3402" w:type="dxa"/>
            <w:shd w:val="clear" w:color="auto" w:fill="auto"/>
          </w:tcPr>
          <w:p w14:paraId="7D2F6678" w14:textId="77777777" w:rsidR="00A73805" w:rsidRPr="00513150" w:rsidRDefault="00A73805" w:rsidP="00867398">
            <w:pPr>
              <w:spacing w:after="0"/>
            </w:pPr>
          </w:p>
        </w:tc>
      </w:tr>
      <w:tr w:rsidR="00A73805" w14:paraId="6F431509" w14:textId="77777777" w:rsidTr="00867398">
        <w:tc>
          <w:tcPr>
            <w:tcW w:w="3114" w:type="dxa"/>
            <w:shd w:val="clear" w:color="auto" w:fill="auto"/>
          </w:tcPr>
          <w:p w14:paraId="6FEBF799" w14:textId="77777777" w:rsidR="00A73805" w:rsidRPr="00513150" w:rsidRDefault="00A73805" w:rsidP="00867398">
            <w:pPr>
              <w:spacing w:after="0"/>
            </w:pPr>
          </w:p>
          <w:p w14:paraId="4A869261" w14:textId="77777777" w:rsidR="00A73805" w:rsidRPr="00513150" w:rsidRDefault="00A73805" w:rsidP="00867398">
            <w:pPr>
              <w:spacing w:after="0"/>
            </w:pPr>
            <w:r w:rsidRPr="00513150">
              <w:t>BAŞKAN YARDIMCISINA BAĞLI MÜDÜRLER</w:t>
            </w:r>
          </w:p>
          <w:p w14:paraId="27AA7F5D" w14:textId="77777777" w:rsidR="00A73805" w:rsidRPr="00513150" w:rsidRDefault="00A73805" w:rsidP="00867398">
            <w:pPr>
              <w:spacing w:after="0"/>
            </w:pPr>
          </w:p>
        </w:tc>
        <w:tc>
          <w:tcPr>
            <w:tcW w:w="3260" w:type="dxa"/>
            <w:shd w:val="clear" w:color="auto" w:fill="auto"/>
          </w:tcPr>
          <w:p w14:paraId="52E4CA62" w14:textId="77777777" w:rsidR="00A73805" w:rsidRPr="00513150" w:rsidRDefault="00A73805" w:rsidP="00867398">
            <w:pPr>
              <w:spacing w:after="0"/>
            </w:pPr>
          </w:p>
          <w:p w14:paraId="2E34E2E6" w14:textId="77777777" w:rsidR="00A73805" w:rsidRPr="00513150" w:rsidRDefault="00A73805" w:rsidP="00867398">
            <w:pPr>
              <w:spacing w:after="0"/>
            </w:pPr>
            <w:r w:rsidRPr="00513150">
              <w:t>BELEDİYE BAŞKAN YARDIMCISI</w:t>
            </w:r>
          </w:p>
        </w:tc>
        <w:tc>
          <w:tcPr>
            <w:tcW w:w="3402" w:type="dxa"/>
            <w:shd w:val="clear" w:color="auto" w:fill="auto"/>
          </w:tcPr>
          <w:p w14:paraId="3DF16E77" w14:textId="77777777" w:rsidR="00A73805" w:rsidRPr="00513150" w:rsidRDefault="00A73805" w:rsidP="00867398">
            <w:pPr>
              <w:spacing w:after="0"/>
            </w:pPr>
          </w:p>
          <w:p w14:paraId="7227AE0F" w14:textId="77777777" w:rsidR="00A73805" w:rsidRPr="00513150" w:rsidRDefault="00A73805" w:rsidP="00867398">
            <w:pPr>
              <w:spacing w:after="0"/>
            </w:pPr>
            <w:r w:rsidRPr="00513150">
              <w:t>BELEDİYE BAŞKANI</w:t>
            </w:r>
          </w:p>
          <w:p w14:paraId="774D65B0" w14:textId="77777777" w:rsidR="00A73805" w:rsidRPr="00513150" w:rsidRDefault="00A73805" w:rsidP="00867398">
            <w:pPr>
              <w:spacing w:after="0"/>
            </w:pPr>
          </w:p>
        </w:tc>
      </w:tr>
      <w:tr w:rsidR="00A73805" w14:paraId="0C05ABCB" w14:textId="77777777" w:rsidTr="00867398">
        <w:tc>
          <w:tcPr>
            <w:tcW w:w="3114" w:type="dxa"/>
            <w:shd w:val="clear" w:color="auto" w:fill="auto"/>
          </w:tcPr>
          <w:p w14:paraId="7B8ADD19" w14:textId="77777777" w:rsidR="00A73805" w:rsidRPr="00513150" w:rsidRDefault="00A73805" w:rsidP="00867398">
            <w:pPr>
              <w:spacing w:after="0"/>
            </w:pPr>
            <w:r w:rsidRPr="00513150">
              <w:lastRenderedPageBreak/>
              <w:t>BELEDİYE BAŞKANINA BAĞLI MÜDÜRLÜKLERDE ŞEF, MEMUR VE SÖZLEŞMELİ PERSONEL</w:t>
            </w:r>
          </w:p>
          <w:p w14:paraId="1950F867" w14:textId="77777777" w:rsidR="00A73805" w:rsidRPr="00513150" w:rsidRDefault="00A73805" w:rsidP="00867398">
            <w:pPr>
              <w:spacing w:after="0"/>
            </w:pPr>
          </w:p>
        </w:tc>
        <w:tc>
          <w:tcPr>
            <w:tcW w:w="3260" w:type="dxa"/>
            <w:shd w:val="clear" w:color="auto" w:fill="auto"/>
          </w:tcPr>
          <w:p w14:paraId="525645AF" w14:textId="77777777" w:rsidR="00A73805" w:rsidRPr="00513150" w:rsidRDefault="00A73805" w:rsidP="00867398">
            <w:pPr>
              <w:spacing w:after="0"/>
            </w:pPr>
          </w:p>
          <w:p w14:paraId="52BC223D" w14:textId="77777777" w:rsidR="00A73805" w:rsidRPr="00513150" w:rsidRDefault="00A73805" w:rsidP="00867398">
            <w:pPr>
              <w:spacing w:after="0"/>
            </w:pPr>
            <w:r w:rsidRPr="00513150">
              <w:t>BİRİM MÜDÜRÜ</w:t>
            </w:r>
          </w:p>
        </w:tc>
        <w:tc>
          <w:tcPr>
            <w:tcW w:w="3402" w:type="dxa"/>
            <w:shd w:val="clear" w:color="auto" w:fill="auto"/>
          </w:tcPr>
          <w:p w14:paraId="167A6BEF" w14:textId="77777777" w:rsidR="00A73805" w:rsidRPr="00513150" w:rsidRDefault="00A73805" w:rsidP="00867398">
            <w:pPr>
              <w:spacing w:after="0"/>
            </w:pPr>
          </w:p>
          <w:p w14:paraId="718B6745" w14:textId="77777777" w:rsidR="00A73805" w:rsidRPr="00513150" w:rsidRDefault="00A73805" w:rsidP="00867398">
            <w:pPr>
              <w:spacing w:after="0"/>
            </w:pPr>
            <w:r w:rsidRPr="00513150">
              <w:t>BELEDİYE BAŞKANI</w:t>
            </w:r>
          </w:p>
        </w:tc>
      </w:tr>
      <w:tr w:rsidR="00A73805" w14:paraId="51572331" w14:textId="77777777" w:rsidTr="00867398">
        <w:tc>
          <w:tcPr>
            <w:tcW w:w="3114" w:type="dxa"/>
            <w:shd w:val="clear" w:color="auto" w:fill="auto"/>
          </w:tcPr>
          <w:p w14:paraId="509C499C" w14:textId="77777777" w:rsidR="00A73805" w:rsidRPr="00513150" w:rsidRDefault="00A73805" w:rsidP="00867398">
            <w:pPr>
              <w:spacing w:after="0"/>
            </w:pPr>
            <w:r w:rsidRPr="00513150">
              <w:t>BELEDİYE BAŞKAN YARDIMCISINA BAĞLI MÜDÜRLÜKLERDE</w:t>
            </w:r>
          </w:p>
          <w:p w14:paraId="16C0CEB9" w14:textId="77777777" w:rsidR="00A73805" w:rsidRPr="00513150" w:rsidRDefault="00A73805" w:rsidP="00867398">
            <w:pPr>
              <w:spacing w:after="0"/>
            </w:pPr>
            <w:r w:rsidRPr="00513150">
              <w:t>ŞEF, MEMUR, SÖŞLEŞMELİ PERSONEL</w:t>
            </w:r>
          </w:p>
        </w:tc>
        <w:tc>
          <w:tcPr>
            <w:tcW w:w="3260" w:type="dxa"/>
            <w:shd w:val="clear" w:color="auto" w:fill="auto"/>
          </w:tcPr>
          <w:p w14:paraId="7DC75C01" w14:textId="77777777" w:rsidR="00A73805" w:rsidRPr="00513150" w:rsidRDefault="00A73805" w:rsidP="00867398">
            <w:pPr>
              <w:spacing w:after="0"/>
            </w:pPr>
          </w:p>
          <w:p w14:paraId="64219988" w14:textId="77777777" w:rsidR="00A73805" w:rsidRPr="00513150" w:rsidRDefault="00A73805" w:rsidP="00867398">
            <w:pPr>
              <w:spacing w:after="0"/>
            </w:pPr>
          </w:p>
          <w:p w14:paraId="780BEA51" w14:textId="77777777" w:rsidR="00A73805" w:rsidRPr="00513150" w:rsidRDefault="00A73805" w:rsidP="00867398">
            <w:pPr>
              <w:spacing w:after="0"/>
            </w:pPr>
            <w:r w:rsidRPr="00513150">
              <w:t>BİRİM MÜDÜRÜ</w:t>
            </w:r>
          </w:p>
        </w:tc>
        <w:tc>
          <w:tcPr>
            <w:tcW w:w="3402" w:type="dxa"/>
            <w:shd w:val="clear" w:color="auto" w:fill="auto"/>
          </w:tcPr>
          <w:p w14:paraId="7C29258D" w14:textId="77777777" w:rsidR="00A73805" w:rsidRPr="00513150" w:rsidRDefault="00A73805" w:rsidP="00867398">
            <w:pPr>
              <w:spacing w:after="0"/>
            </w:pPr>
          </w:p>
          <w:p w14:paraId="51928370" w14:textId="77777777" w:rsidR="00A73805" w:rsidRPr="00513150" w:rsidRDefault="00A73805" w:rsidP="00867398">
            <w:pPr>
              <w:spacing w:after="0"/>
            </w:pPr>
          </w:p>
          <w:p w14:paraId="7CC94B35" w14:textId="77777777" w:rsidR="00A73805" w:rsidRPr="00513150" w:rsidRDefault="00A73805" w:rsidP="00867398">
            <w:pPr>
              <w:spacing w:after="0"/>
            </w:pPr>
            <w:r w:rsidRPr="00513150">
              <w:t>BAŞKAN YARDIMCSI</w:t>
            </w:r>
          </w:p>
        </w:tc>
      </w:tr>
    </w:tbl>
    <w:p w14:paraId="16EE0138" w14:textId="77777777" w:rsidR="00A73805" w:rsidRDefault="00A73805" w:rsidP="00A73805">
      <w:pPr>
        <w:spacing w:after="0"/>
      </w:pPr>
    </w:p>
    <w:p w14:paraId="43B182D5" w14:textId="77777777" w:rsidR="00A73805" w:rsidRDefault="00A73805" w:rsidP="00A73805">
      <w:pPr>
        <w:spacing w:after="0"/>
        <w:rPr>
          <w:b/>
          <w:bCs/>
        </w:rPr>
      </w:pPr>
    </w:p>
    <w:p w14:paraId="0BF4F5C8" w14:textId="77777777" w:rsidR="00A73805" w:rsidRDefault="00A73805" w:rsidP="00A73805">
      <w:pPr>
        <w:spacing w:after="0"/>
        <w:rPr>
          <w:b/>
          <w:bCs/>
        </w:rPr>
      </w:pPr>
    </w:p>
    <w:p w14:paraId="4F85A94F" w14:textId="77777777" w:rsidR="00A73805" w:rsidRDefault="00A73805" w:rsidP="00A73805">
      <w:pPr>
        <w:spacing w:after="0"/>
        <w:ind w:firstLine="708"/>
        <w:jc w:val="center"/>
        <w:rPr>
          <w:b/>
          <w:bCs/>
        </w:rPr>
      </w:pPr>
      <w:r>
        <w:rPr>
          <w:b/>
          <w:bCs/>
        </w:rPr>
        <w:t>Sayfa-23</w:t>
      </w:r>
    </w:p>
    <w:p w14:paraId="55BD299E" w14:textId="77777777" w:rsidR="00A73805" w:rsidRPr="007B28C1" w:rsidRDefault="00A73805" w:rsidP="00A73805">
      <w:pPr>
        <w:spacing w:after="0"/>
        <w:rPr>
          <w:b/>
          <w:bCs/>
        </w:rPr>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 83</w:t>
      </w:r>
    </w:p>
    <w:p w14:paraId="54F27E25" w14:textId="77777777" w:rsidR="00A73805" w:rsidRDefault="00A73805" w:rsidP="00A73805">
      <w:pPr>
        <w:spacing w:after="0"/>
        <w:rPr>
          <w:b/>
          <w:bCs/>
        </w:rPr>
      </w:pPr>
    </w:p>
    <w:p w14:paraId="75DE32EC" w14:textId="77777777" w:rsidR="00A73805" w:rsidRDefault="00A73805" w:rsidP="00A73805">
      <w:pPr>
        <w:spacing w:after="0"/>
        <w:rPr>
          <w:b/>
          <w:bCs/>
        </w:rPr>
      </w:pPr>
      <w:r>
        <w:rPr>
          <w:b/>
          <w:bCs/>
        </w:rPr>
        <w:t xml:space="preserve">Ek-2 PERFORMANS DEĞERLENDİRME SONUÇLARI FORMU </w:t>
      </w:r>
    </w:p>
    <w:p w14:paraId="68546DA2" w14:textId="77777777" w:rsidR="00A73805" w:rsidRDefault="00A73805" w:rsidP="00A73805">
      <w:pPr>
        <w:spacing w:after="0"/>
        <w:jc w:val="center"/>
      </w:pPr>
      <w:r>
        <w:t>Performans Değerlendirme Puan Skalası</w:t>
      </w:r>
    </w:p>
    <w:p w14:paraId="09FEE142" w14:textId="77777777" w:rsidR="00A73805" w:rsidRDefault="00A73805" w:rsidP="00A73805">
      <w:pPr>
        <w:spacing w:after="0"/>
        <w:jc w:val="center"/>
      </w:pPr>
    </w:p>
    <w:p w14:paraId="121448B1" w14:textId="77777777" w:rsidR="00A73805" w:rsidRDefault="00A73805" w:rsidP="00A73805">
      <w:pPr>
        <w:spacing w:after="0"/>
        <w:jc w:val="center"/>
      </w:pPr>
    </w:p>
    <w:p w14:paraId="2F356C1E" w14:textId="77777777" w:rsidR="00A73805" w:rsidRDefault="00A73805" w:rsidP="00A73805">
      <w:pPr>
        <w:spacing w:after="0"/>
        <w:jc w:val="cente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7318"/>
      </w:tblGrid>
      <w:tr w:rsidR="00A73805" w14:paraId="185C5209" w14:textId="77777777" w:rsidTr="00867398">
        <w:tc>
          <w:tcPr>
            <w:tcW w:w="9493" w:type="dxa"/>
            <w:gridSpan w:val="2"/>
            <w:shd w:val="clear" w:color="auto" w:fill="auto"/>
          </w:tcPr>
          <w:p w14:paraId="2F818F1F" w14:textId="77777777" w:rsidR="00A73805" w:rsidRPr="00513150" w:rsidRDefault="00A73805" w:rsidP="00867398">
            <w:pPr>
              <w:spacing w:after="0"/>
              <w:jc w:val="center"/>
            </w:pPr>
            <w:r w:rsidRPr="00513150">
              <w:t>0-59</w:t>
            </w:r>
          </w:p>
        </w:tc>
      </w:tr>
      <w:tr w:rsidR="00A73805" w14:paraId="7C544C15" w14:textId="77777777" w:rsidTr="00867398">
        <w:tc>
          <w:tcPr>
            <w:tcW w:w="9493" w:type="dxa"/>
            <w:gridSpan w:val="2"/>
            <w:shd w:val="clear" w:color="auto" w:fill="auto"/>
          </w:tcPr>
          <w:p w14:paraId="28C3D878" w14:textId="77777777" w:rsidR="00A73805" w:rsidRPr="00513150" w:rsidRDefault="00A73805" w:rsidP="00867398">
            <w:pPr>
              <w:spacing w:after="0"/>
              <w:jc w:val="center"/>
            </w:pPr>
            <w:r w:rsidRPr="00513150">
              <w:t>Yetersiz</w:t>
            </w:r>
          </w:p>
        </w:tc>
      </w:tr>
      <w:tr w:rsidR="00A73805" w14:paraId="610DD9FE" w14:textId="77777777" w:rsidTr="00867398">
        <w:tc>
          <w:tcPr>
            <w:tcW w:w="9493" w:type="dxa"/>
            <w:gridSpan w:val="2"/>
            <w:shd w:val="clear" w:color="auto" w:fill="auto"/>
          </w:tcPr>
          <w:p w14:paraId="48F7AF53" w14:textId="77777777" w:rsidR="00A73805" w:rsidRPr="00513150" w:rsidRDefault="00A73805" w:rsidP="00867398">
            <w:pPr>
              <w:spacing w:after="0"/>
            </w:pPr>
          </w:p>
        </w:tc>
      </w:tr>
      <w:tr w:rsidR="00A73805" w14:paraId="62600AAD" w14:textId="77777777" w:rsidTr="00867398">
        <w:tc>
          <w:tcPr>
            <w:tcW w:w="9493" w:type="dxa"/>
            <w:gridSpan w:val="2"/>
            <w:shd w:val="clear" w:color="auto" w:fill="auto"/>
          </w:tcPr>
          <w:p w14:paraId="6B70D31E" w14:textId="77777777" w:rsidR="00A73805" w:rsidRPr="00513150" w:rsidRDefault="00A73805" w:rsidP="00867398">
            <w:pPr>
              <w:spacing w:after="0"/>
              <w:jc w:val="center"/>
            </w:pPr>
            <w:r w:rsidRPr="00513150">
              <w:t>KİŞİSEL GELİŞİM İHTİYACI</w:t>
            </w:r>
          </w:p>
        </w:tc>
      </w:tr>
      <w:tr w:rsidR="00A73805" w14:paraId="7940D9D6" w14:textId="77777777" w:rsidTr="00867398">
        <w:tc>
          <w:tcPr>
            <w:tcW w:w="2175" w:type="dxa"/>
            <w:shd w:val="clear" w:color="auto" w:fill="auto"/>
          </w:tcPr>
          <w:p w14:paraId="19867487" w14:textId="77777777" w:rsidR="00A73805" w:rsidRPr="00513150" w:rsidRDefault="00A73805" w:rsidP="00867398">
            <w:pPr>
              <w:spacing w:after="0"/>
            </w:pPr>
            <w:r w:rsidRPr="00513150">
              <w:t xml:space="preserve">Çalışanın Güçlü </w:t>
            </w:r>
          </w:p>
          <w:p w14:paraId="5631252D" w14:textId="77777777" w:rsidR="00A73805" w:rsidRPr="00513150" w:rsidRDefault="00A73805" w:rsidP="00867398">
            <w:pPr>
              <w:spacing w:after="0"/>
            </w:pPr>
            <w:r w:rsidRPr="00513150">
              <w:t>Yönleri:</w:t>
            </w:r>
          </w:p>
          <w:p w14:paraId="366C09C9" w14:textId="77777777" w:rsidR="00A73805" w:rsidRPr="00513150" w:rsidRDefault="00A73805" w:rsidP="00867398">
            <w:pPr>
              <w:spacing w:after="0"/>
            </w:pPr>
          </w:p>
          <w:p w14:paraId="69C04713" w14:textId="77777777" w:rsidR="00A73805" w:rsidRPr="00513150" w:rsidRDefault="00A73805" w:rsidP="00867398">
            <w:pPr>
              <w:spacing w:after="0"/>
            </w:pPr>
          </w:p>
        </w:tc>
        <w:tc>
          <w:tcPr>
            <w:tcW w:w="7318" w:type="dxa"/>
            <w:shd w:val="clear" w:color="auto" w:fill="auto"/>
          </w:tcPr>
          <w:p w14:paraId="107382B1" w14:textId="77777777" w:rsidR="00A73805" w:rsidRPr="00513150" w:rsidRDefault="00A73805" w:rsidP="00867398">
            <w:pPr>
              <w:spacing w:after="0"/>
            </w:pPr>
          </w:p>
          <w:p w14:paraId="3A696B29" w14:textId="77777777" w:rsidR="00A73805" w:rsidRPr="00513150" w:rsidRDefault="00A73805" w:rsidP="00867398">
            <w:pPr>
              <w:spacing w:after="0"/>
            </w:pPr>
          </w:p>
        </w:tc>
      </w:tr>
      <w:tr w:rsidR="00A73805" w14:paraId="4893AA7B" w14:textId="77777777" w:rsidTr="00867398">
        <w:tc>
          <w:tcPr>
            <w:tcW w:w="2175" w:type="dxa"/>
            <w:shd w:val="clear" w:color="auto" w:fill="auto"/>
          </w:tcPr>
          <w:p w14:paraId="47F1CDB2" w14:textId="77777777" w:rsidR="00A73805" w:rsidRPr="00513150" w:rsidRDefault="00A73805" w:rsidP="00867398">
            <w:pPr>
              <w:spacing w:after="0"/>
            </w:pPr>
            <w:r w:rsidRPr="00513150">
              <w:t>Geliştirilmesi</w:t>
            </w:r>
          </w:p>
          <w:p w14:paraId="226CEF52" w14:textId="77777777" w:rsidR="00A73805" w:rsidRPr="00513150" w:rsidRDefault="00A73805" w:rsidP="00867398">
            <w:pPr>
              <w:spacing w:after="0"/>
            </w:pPr>
            <w:r w:rsidRPr="00513150">
              <w:t>Gereken Yönleri:</w:t>
            </w:r>
          </w:p>
          <w:p w14:paraId="4825E578" w14:textId="77777777" w:rsidR="00A73805" w:rsidRPr="00513150" w:rsidRDefault="00A73805" w:rsidP="00867398">
            <w:pPr>
              <w:spacing w:after="0"/>
            </w:pPr>
          </w:p>
          <w:p w14:paraId="70E10DC6" w14:textId="77777777" w:rsidR="00A73805" w:rsidRPr="00513150" w:rsidRDefault="00A73805" w:rsidP="00867398">
            <w:pPr>
              <w:spacing w:after="0"/>
            </w:pPr>
          </w:p>
          <w:p w14:paraId="04DA5553" w14:textId="77777777" w:rsidR="00A73805" w:rsidRPr="00513150" w:rsidRDefault="00A73805" w:rsidP="00867398">
            <w:pPr>
              <w:spacing w:after="0"/>
            </w:pPr>
          </w:p>
        </w:tc>
        <w:tc>
          <w:tcPr>
            <w:tcW w:w="7318" w:type="dxa"/>
            <w:shd w:val="clear" w:color="auto" w:fill="auto"/>
          </w:tcPr>
          <w:p w14:paraId="47081650" w14:textId="77777777" w:rsidR="00A73805" w:rsidRPr="00513150" w:rsidRDefault="00A73805" w:rsidP="00867398">
            <w:pPr>
              <w:spacing w:after="0"/>
            </w:pPr>
          </w:p>
          <w:p w14:paraId="1C4CC7A4" w14:textId="77777777" w:rsidR="00A73805" w:rsidRPr="00513150" w:rsidRDefault="00A73805" w:rsidP="00867398">
            <w:pPr>
              <w:spacing w:after="0"/>
            </w:pPr>
          </w:p>
        </w:tc>
      </w:tr>
    </w:tbl>
    <w:p w14:paraId="64000A98" w14:textId="77777777" w:rsidR="00A73805" w:rsidRDefault="00A73805" w:rsidP="00A73805">
      <w:pPr>
        <w:spacing w:after="0"/>
      </w:pPr>
      <w:r>
        <w:t xml:space="preserve">  </w:t>
      </w:r>
    </w:p>
    <w:p w14:paraId="70A36838" w14:textId="77777777" w:rsidR="00A73805" w:rsidRDefault="00A73805" w:rsidP="00A73805">
      <w:pPr>
        <w:spacing w:after="0"/>
      </w:pPr>
    </w:p>
    <w:p w14:paraId="47E227FA" w14:textId="77777777" w:rsidR="00A73805" w:rsidRDefault="00A73805" w:rsidP="00A73805">
      <w:pPr>
        <w:spacing w:after="0"/>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060"/>
        <w:gridCol w:w="1689"/>
        <w:gridCol w:w="1834"/>
        <w:gridCol w:w="1731"/>
      </w:tblGrid>
      <w:tr w:rsidR="00A73805" w14:paraId="0D0B1385" w14:textId="77777777" w:rsidTr="00867398">
        <w:trPr>
          <w:trHeight w:val="3242"/>
        </w:trPr>
        <w:tc>
          <w:tcPr>
            <w:tcW w:w="9493" w:type="dxa"/>
            <w:gridSpan w:val="5"/>
            <w:shd w:val="clear" w:color="auto" w:fill="auto"/>
          </w:tcPr>
          <w:p w14:paraId="4A247092" w14:textId="77777777" w:rsidR="00A73805" w:rsidRPr="00513150" w:rsidRDefault="00A73805" w:rsidP="00867398">
            <w:pPr>
              <w:spacing w:after="0"/>
            </w:pPr>
          </w:p>
          <w:p w14:paraId="72FF6734" w14:textId="77777777" w:rsidR="00A73805" w:rsidRPr="00513150" w:rsidRDefault="00A73805" w:rsidP="00867398">
            <w:pPr>
              <w:spacing w:after="0"/>
            </w:pPr>
            <w:r w:rsidRPr="00513150">
              <w:t>Çalışanın Eğitim İhtiyacı</w:t>
            </w:r>
          </w:p>
          <w:p w14:paraId="4B2731BF" w14:textId="77777777" w:rsidR="00A73805" w:rsidRPr="00513150" w:rsidRDefault="00A73805" w:rsidP="00867398">
            <w:pPr>
              <w:spacing w:after="0"/>
            </w:pPr>
          </w:p>
          <w:p w14:paraId="39AC4FF8" w14:textId="77777777" w:rsidR="00A73805" w:rsidRPr="00513150" w:rsidRDefault="00A73805" w:rsidP="00867398">
            <w:pPr>
              <w:spacing w:after="0"/>
            </w:pPr>
            <w:proofErr w:type="gramStart"/>
            <w:r w:rsidRPr="00513150">
              <w:t>( )</w:t>
            </w:r>
            <w:proofErr w:type="gramEnd"/>
            <w:r w:rsidRPr="00513150">
              <w:t xml:space="preserve"> İşbaşında eğitim                                                          ( ) Rotasyon</w:t>
            </w:r>
          </w:p>
          <w:p w14:paraId="22849FEF" w14:textId="77777777" w:rsidR="00A73805" w:rsidRPr="00513150" w:rsidRDefault="00A73805" w:rsidP="00867398">
            <w:pPr>
              <w:spacing w:after="0"/>
            </w:pPr>
            <w:proofErr w:type="gramStart"/>
            <w:r w:rsidRPr="00513150">
              <w:t>( )</w:t>
            </w:r>
            <w:proofErr w:type="gramEnd"/>
            <w:r w:rsidRPr="00513150">
              <w:t xml:space="preserve"> İş dışında eğitim                                                          ( ) İş Zenginleştirme </w:t>
            </w:r>
          </w:p>
          <w:p w14:paraId="54F84833" w14:textId="77777777" w:rsidR="00A73805" w:rsidRPr="00513150" w:rsidRDefault="00A73805" w:rsidP="00867398">
            <w:pPr>
              <w:spacing w:after="0"/>
            </w:pPr>
            <w:proofErr w:type="gramStart"/>
            <w:r w:rsidRPr="00513150">
              <w:t>( )</w:t>
            </w:r>
            <w:proofErr w:type="gramEnd"/>
            <w:r w:rsidRPr="00513150">
              <w:t xml:space="preserve"> Diğer ………………………</w:t>
            </w:r>
          </w:p>
          <w:p w14:paraId="53F6A517" w14:textId="77777777" w:rsidR="00A73805" w:rsidRPr="00513150" w:rsidRDefault="00A73805" w:rsidP="00867398">
            <w:pPr>
              <w:spacing w:after="0"/>
            </w:pPr>
          </w:p>
          <w:p w14:paraId="38285805" w14:textId="77777777" w:rsidR="00A73805" w:rsidRPr="00513150" w:rsidRDefault="00A73805" w:rsidP="00867398">
            <w:pPr>
              <w:spacing w:after="0"/>
            </w:pPr>
          </w:p>
          <w:p w14:paraId="7EC58A89" w14:textId="77777777" w:rsidR="00A73805" w:rsidRPr="00513150" w:rsidRDefault="00A73805" w:rsidP="00867398">
            <w:pPr>
              <w:spacing w:after="0"/>
            </w:pPr>
            <w:r w:rsidRPr="00513150">
              <w:t>Eğitimle ilgili ifade edilmesi gereken diğer önemli noktalar</w:t>
            </w:r>
          </w:p>
          <w:p w14:paraId="7B6097FC" w14:textId="77777777" w:rsidR="00A73805" w:rsidRPr="00513150" w:rsidRDefault="00A73805" w:rsidP="00867398">
            <w:pPr>
              <w:spacing w:after="0"/>
            </w:pPr>
          </w:p>
          <w:p w14:paraId="5ED42E8F" w14:textId="77777777" w:rsidR="00A73805" w:rsidRPr="00513150" w:rsidRDefault="00A73805" w:rsidP="00867398">
            <w:pPr>
              <w:spacing w:after="0"/>
            </w:pPr>
          </w:p>
        </w:tc>
      </w:tr>
      <w:tr w:rsidR="00A73805" w14:paraId="0368B841" w14:textId="77777777" w:rsidTr="00867398">
        <w:tc>
          <w:tcPr>
            <w:tcW w:w="2190" w:type="dxa"/>
            <w:shd w:val="clear" w:color="auto" w:fill="auto"/>
          </w:tcPr>
          <w:p w14:paraId="7CF89A8C" w14:textId="77777777" w:rsidR="00A73805" w:rsidRPr="00513150" w:rsidRDefault="00A73805" w:rsidP="00867398">
            <w:pPr>
              <w:spacing w:after="0"/>
            </w:pPr>
          </w:p>
          <w:p w14:paraId="684DE6C4" w14:textId="77777777" w:rsidR="00A73805" w:rsidRPr="00513150" w:rsidRDefault="00A73805" w:rsidP="00867398">
            <w:pPr>
              <w:spacing w:after="0"/>
            </w:pPr>
          </w:p>
        </w:tc>
        <w:tc>
          <w:tcPr>
            <w:tcW w:w="2070" w:type="dxa"/>
            <w:shd w:val="clear" w:color="auto" w:fill="auto"/>
          </w:tcPr>
          <w:p w14:paraId="0F9ADB6D" w14:textId="77777777" w:rsidR="00A73805" w:rsidRPr="00513150" w:rsidRDefault="00A73805" w:rsidP="00867398">
            <w:pPr>
              <w:spacing w:after="0"/>
            </w:pPr>
            <w:r w:rsidRPr="00513150">
              <w:t>Değerlenen Kişi</w:t>
            </w:r>
          </w:p>
          <w:p w14:paraId="42E09F7E" w14:textId="77777777" w:rsidR="00A73805" w:rsidRPr="00513150" w:rsidRDefault="00A73805" w:rsidP="00867398">
            <w:pPr>
              <w:spacing w:after="0"/>
            </w:pPr>
          </w:p>
        </w:tc>
        <w:tc>
          <w:tcPr>
            <w:tcW w:w="1695" w:type="dxa"/>
            <w:shd w:val="clear" w:color="auto" w:fill="auto"/>
          </w:tcPr>
          <w:p w14:paraId="3E5375C5" w14:textId="77777777" w:rsidR="00A73805" w:rsidRPr="00513150" w:rsidRDefault="00A73805" w:rsidP="00867398">
            <w:pPr>
              <w:spacing w:after="0"/>
            </w:pPr>
            <w:r w:rsidRPr="00513150">
              <w:t>1.Derece</w:t>
            </w:r>
          </w:p>
          <w:p w14:paraId="22D9EDF8" w14:textId="77777777" w:rsidR="00A73805" w:rsidRPr="00513150" w:rsidRDefault="00A73805" w:rsidP="00867398">
            <w:pPr>
              <w:spacing w:after="0"/>
            </w:pPr>
            <w:proofErr w:type="spellStart"/>
            <w:r w:rsidRPr="00513150">
              <w:t>Değerleyici</w:t>
            </w:r>
            <w:proofErr w:type="spellEnd"/>
          </w:p>
        </w:tc>
        <w:tc>
          <w:tcPr>
            <w:tcW w:w="1842" w:type="dxa"/>
            <w:shd w:val="clear" w:color="auto" w:fill="auto"/>
          </w:tcPr>
          <w:p w14:paraId="1D8B100C" w14:textId="77777777" w:rsidR="00A73805" w:rsidRPr="00513150" w:rsidRDefault="00A73805" w:rsidP="00867398">
            <w:pPr>
              <w:spacing w:after="0"/>
            </w:pPr>
            <w:r w:rsidRPr="00513150">
              <w:t xml:space="preserve">2.Derece                          </w:t>
            </w:r>
          </w:p>
          <w:p w14:paraId="7AF364BD" w14:textId="77777777" w:rsidR="00A73805" w:rsidRPr="00513150" w:rsidRDefault="00A73805" w:rsidP="00867398">
            <w:pPr>
              <w:spacing w:after="0"/>
            </w:pPr>
            <w:proofErr w:type="spellStart"/>
            <w:r w:rsidRPr="00513150">
              <w:t>Değerleyici</w:t>
            </w:r>
            <w:proofErr w:type="spellEnd"/>
            <w:r w:rsidRPr="00513150">
              <w:t xml:space="preserve"> </w:t>
            </w:r>
          </w:p>
        </w:tc>
        <w:tc>
          <w:tcPr>
            <w:tcW w:w="1696" w:type="dxa"/>
            <w:shd w:val="clear" w:color="auto" w:fill="auto"/>
          </w:tcPr>
          <w:p w14:paraId="666C9255" w14:textId="77777777" w:rsidR="00A73805" w:rsidRPr="00513150" w:rsidRDefault="00A73805" w:rsidP="00867398">
            <w:pPr>
              <w:spacing w:after="0"/>
            </w:pPr>
            <w:r w:rsidRPr="00513150">
              <w:t>Onay/İmza/Tarih</w:t>
            </w:r>
          </w:p>
          <w:p w14:paraId="6E36A177" w14:textId="77777777" w:rsidR="00A73805" w:rsidRPr="00513150" w:rsidRDefault="00A73805" w:rsidP="00867398">
            <w:pPr>
              <w:spacing w:after="0"/>
            </w:pPr>
          </w:p>
          <w:p w14:paraId="40DD4339" w14:textId="77777777" w:rsidR="00A73805" w:rsidRPr="00513150" w:rsidRDefault="00A73805" w:rsidP="00867398">
            <w:pPr>
              <w:spacing w:after="0"/>
            </w:pPr>
          </w:p>
        </w:tc>
      </w:tr>
      <w:tr w:rsidR="00A73805" w14:paraId="786BB8E1" w14:textId="77777777" w:rsidTr="00867398">
        <w:tc>
          <w:tcPr>
            <w:tcW w:w="2190" w:type="dxa"/>
            <w:shd w:val="clear" w:color="auto" w:fill="auto"/>
          </w:tcPr>
          <w:p w14:paraId="63714138" w14:textId="77777777" w:rsidR="00A73805" w:rsidRPr="00513150" w:rsidRDefault="00A73805" w:rsidP="00867398">
            <w:pPr>
              <w:spacing w:after="0"/>
            </w:pPr>
            <w:r w:rsidRPr="00513150">
              <w:t>Adı/Soyadı</w:t>
            </w:r>
          </w:p>
          <w:p w14:paraId="0ADFF69C" w14:textId="77777777" w:rsidR="00A73805" w:rsidRPr="00513150" w:rsidRDefault="00A73805" w:rsidP="00867398">
            <w:pPr>
              <w:spacing w:after="0"/>
            </w:pPr>
          </w:p>
          <w:p w14:paraId="4D047C6A" w14:textId="77777777" w:rsidR="00A73805" w:rsidRPr="00513150" w:rsidRDefault="00A73805" w:rsidP="00867398">
            <w:pPr>
              <w:spacing w:after="0"/>
            </w:pPr>
          </w:p>
          <w:p w14:paraId="4025BBC2" w14:textId="77777777" w:rsidR="00A73805" w:rsidRPr="00513150" w:rsidRDefault="00A73805" w:rsidP="00867398">
            <w:pPr>
              <w:spacing w:after="0"/>
            </w:pPr>
          </w:p>
        </w:tc>
        <w:tc>
          <w:tcPr>
            <w:tcW w:w="2070" w:type="dxa"/>
            <w:shd w:val="clear" w:color="auto" w:fill="auto"/>
          </w:tcPr>
          <w:p w14:paraId="02A0E5BC" w14:textId="77777777" w:rsidR="00A73805" w:rsidRPr="00513150" w:rsidRDefault="00A73805" w:rsidP="00867398">
            <w:pPr>
              <w:spacing w:after="0"/>
            </w:pPr>
          </w:p>
          <w:p w14:paraId="719A121E" w14:textId="77777777" w:rsidR="00A73805" w:rsidRPr="00513150" w:rsidRDefault="00A73805" w:rsidP="00867398">
            <w:pPr>
              <w:spacing w:after="0"/>
            </w:pPr>
          </w:p>
        </w:tc>
        <w:tc>
          <w:tcPr>
            <w:tcW w:w="1695" w:type="dxa"/>
            <w:shd w:val="clear" w:color="auto" w:fill="auto"/>
          </w:tcPr>
          <w:p w14:paraId="3EB60B47" w14:textId="77777777" w:rsidR="00A73805" w:rsidRPr="00513150" w:rsidRDefault="00A73805" w:rsidP="00867398">
            <w:pPr>
              <w:spacing w:after="0"/>
            </w:pPr>
          </w:p>
          <w:p w14:paraId="68DB6F71" w14:textId="77777777" w:rsidR="00A73805" w:rsidRPr="00513150" w:rsidRDefault="00A73805" w:rsidP="00867398">
            <w:pPr>
              <w:spacing w:after="0"/>
            </w:pPr>
          </w:p>
        </w:tc>
        <w:tc>
          <w:tcPr>
            <w:tcW w:w="1842" w:type="dxa"/>
            <w:shd w:val="clear" w:color="auto" w:fill="auto"/>
          </w:tcPr>
          <w:p w14:paraId="454F3B49" w14:textId="77777777" w:rsidR="00A73805" w:rsidRPr="00513150" w:rsidRDefault="00A73805" w:rsidP="00867398">
            <w:pPr>
              <w:spacing w:after="0"/>
            </w:pPr>
          </w:p>
          <w:p w14:paraId="0BA23551" w14:textId="77777777" w:rsidR="00A73805" w:rsidRPr="00513150" w:rsidRDefault="00A73805" w:rsidP="00867398">
            <w:pPr>
              <w:spacing w:after="0"/>
            </w:pPr>
          </w:p>
        </w:tc>
        <w:tc>
          <w:tcPr>
            <w:tcW w:w="1696" w:type="dxa"/>
            <w:shd w:val="clear" w:color="auto" w:fill="auto"/>
          </w:tcPr>
          <w:p w14:paraId="68E41713" w14:textId="77777777" w:rsidR="00A73805" w:rsidRPr="00513150" w:rsidRDefault="00A73805" w:rsidP="00867398">
            <w:pPr>
              <w:spacing w:after="0"/>
            </w:pPr>
          </w:p>
          <w:p w14:paraId="11562C04" w14:textId="77777777" w:rsidR="00A73805" w:rsidRPr="00513150" w:rsidRDefault="00A73805" w:rsidP="00867398">
            <w:pPr>
              <w:spacing w:after="0"/>
            </w:pPr>
          </w:p>
          <w:p w14:paraId="31E34F73" w14:textId="77777777" w:rsidR="00A73805" w:rsidRPr="00513150" w:rsidRDefault="00A73805" w:rsidP="00867398">
            <w:pPr>
              <w:spacing w:after="0"/>
            </w:pPr>
          </w:p>
        </w:tc>
      </w:tr>
      <w:tr w:rsidR="00A73805" w14:paraId="78210C2D" w14:textId="77777777" w:rsidTr="00867398">
        <w:tc>
          <w:tcPr>
            <w:tcW w:w="2190" w:type="dxa"/>
            <w:shd w:val="clear" w:color="auto" w:fill="auto"/>
          </w:tcPr>
          <w:p w14:paraId="57A0823A" w14:textId="77777777" w:rsidR="00A73805" w:rsidRPr="00513150" w:rsidRDefault="00A73805" w:rsidP="00867398">
            <w:pPr>
              <w:spacing w:after="0"/>
            </w:pPr>
            <w:r w:rsidRPr="00513150">
              <w:t>İmza</w:t>
            </w:r>
          </w:p>
          <w:p w14:paraId="43B0D9E4" w14:textId="77777777" w:rsidR="00A73805" w:rsidRPr="00513150" w:rsidRDefault="00A73805" w:rsidP="00867398">
            <w:pPr>
              <w:spacing w:after="0"/>
            </w:pPr>
          </w:p>
          <w:p w14:paraId="72A3CC1A" w14:textId="77777777" w:rsidR="00A73805" w:rsidRPr="00513150" w:rsidRDefault="00A73805" w:rsidP="00867398">
            <w:pPr>
              <w:spacing w:after="0"/>
            </w:pPr>
          </w:p>
          <w:p w14:paraId="10D9FE34" w14:textId="77777777" w:rsidR="00A73805" w:rsidRPr="00513150" w:rsidRDefault="00A73805" w:rsidP="00867398">
            <w:pPr>
              <w:spacing w:after="0"/>
            </w:pPr>
          </w:p>
        </w:tc>
        <w:tc>
          <w:tcPr>
            <w:tcW w:w="2070" w:type="dxa"/>
            <w:shd w:val="clear" w:color="auto" w:fill="auto"/>
          </w:tcPr>
          <w:p w14:paraId="15F9D501" w14:textId="77777777" w:rsidR="00A73805" w:rsidRPr="00513150" w:rsidRDefault="00A73805" w:rsidP="00867398">
            <w:pPr>
              <w:spacing w:after="0"/>
            </w:pPr>
          </w:p>
          <w:p w14:paraId="2C6D3F1D" w14:textId="77777777" w:rsidR="00A73805" w:rsidRPr="00513150" w:rsidRDefault="00A73805" w:rsidP="00867398">
            <w:pPr>
              <w:spacing w:after="0"/>
            </w:pPr>
          </w:p>
        </w:tc>
        <w:tc>
          <w:tcPr>
            <w:tcW w:w="1695" w:type="dxa"/>
            <w:shd w:val="clear" w:color="auto" w:fill="auto"/>
          </w:tcPr>
          <w:p w14:paraId="761AF467" w14:textId="77777777" w:rsidR="00A73805" w:rsidRPr="00513150" w:rsidRDefault="00A73805" w:rsidP="00867398">
            <w:pPr>
              <w:spacing w:after="0"/>
            </w:pPr>
          </w:p>
          <w:p w14:paraId="031F0E74" w14:textId="77777777" w:rsidR="00A73805" w:rsidRPr="00513150" w:rsidRDefault="00A73805" w:rsidP="00867398">
            <w:pPr>
              <w:spacing w:after="0"/>
            </w:pPr>
          </w:p>
        </w:tc>
        <w:tc>
          <w:tcPr>
            <w:tcW w:w="1842" w:type="dxa"/>
            <w:shd w:val="clear" w:color="auto" w:fill="auto"/>
          </w:tcPr>
          <w:p w14:paraId="597A3581" w14:textId="77777777" w:rsidR="00A73805" w:rsidRPr="00513150" w:rsidRDefault="00A73805" w:rsidP="00867398">
            <w:pPr>
              <w:spacing w:after="0"/>
            </w:pPr>
          </w:p>
          <w:p w14:paraId="40638D00" w14:textId="77777777" w:rsidR="00A73805" w:rsidRPr="00513150" w:rsidRDefault="00A73805" w:rsidP="00867398">
            <w:pPr>
              <w:spacing w:after="0"/>
            </w:pPr>
          </w:p>
        </w:tc>
        <w:tc>
          <w:tcPr>
            <w:tcW w:w="1696" w:type="dxa"/>
            <w:shd w:val="clear" w:color="auto" w:fill="auto"/>
          </w:tcPr>
          <w:p w14:paraId="46252280" w14:textId="77777777" w:rsidR="00A73805" w:rsidRPr="00513150" w:rsidRDefault="00A73805" w:rsidP="00867398">
            <w:pPr>
              <w:spacing w:after="0"/>
            </w:pPr>
          </w:p>
          <w:p w14:paraId="19A958C0" w14:textId="77777777" w:rsidR="00A73805" w:rsidRPr="00513150" w:rsidRDefault="00A73805" w:rsidP="00867398">
            <w:pPr>
              <w:spacing w:after="0"/>
            </w:pPr>
          </w:p>
          <w:p w14:paraId="10BE85D6" w14:textId="77777777" w:rsidR="00A73805" w:rsidRPr="00513150" w:rsidRDefault="00A73805" w:rsidP="00867398">
            <w:pPr>
              <w:spacing w:after="0"/>
            </w:pPr>
          </w:p>
        </w:tc>
      </w:tr>
    </w:tbl>
    <w:p w14:paraId="26DD0559" w14:textId="77777777" w:rsidR="00A73805" w:rsidRDefault="00A73805" w:rsidP="00A73805"/>
    <w:p w14:paraId="0822E97F" w14:textId="77777777" w:rsidR="00A73805" w:rsidRDefault="00A73805" w:rsidP="00A73805">
      <w:pPr>
        <w:pStyle w:val="a"/>
        <w:jc w:val="center"/>
        <w:rPr>
          <w:color w:val="auto"/>
        </w:rPr>
      </w:pPr>
      <w:r w:rsidRPr="000161DD">
        <w:rPr>
          <w:color w:val="auto"/>
        </w:rPr>
        <w:t>EK-3 NİĞDE BELEDİYE BAŞKANLIĞI YÖNETİCİ/MEMUR VE SÖZLEŞMELİ PERSONEL İÇİN YETKİNLİK BAZLI PERFORMANS DEĞERLENDİRME FORMU</w:t>
      </w:r>
    </w:p>
    <w:p w14:paraId="3E646F86" w14:textId="77777777" w:rsidR="00A73805" w:rsidRDefault="00A73805" w:rsidP="00A73805">
      <w:pPr>
        <w:spacing w:after="0"/>
        <w:ind w:firstLine="708"/>
        <w:jc w:val="center"/>
        <w:rPr>
          <w:b/>
          <w:bCs/>
        </w:rPr>
      </w:pPr>
      <w:r>
        <w:rPr>
          <w:b/>
          <w:bCs/>
        </w:rPr>
        <w:t>Sayfa-24</w:t>
      </w:r>
    </w:p>
    <w:p w14:paraId="2E173EF9" w14:textId="77777777" w:rsidR="00A73805" w:rsidRPr="000161DD" w:rsidRDefault="00A73805" w:rsidP="00A73805">
      <w:pPr>
        <w:spacing w:after="0"/>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No:83</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40"/>
        <w:gridCol w:w="3947"/>
        <w:gridCol w:w="955"/>
        <w:gridCol w:w="2500"/>
        <w:gridCol w:w="7"/>
        <w:gridCol w:w="10"/>
        <w:gridCol w:w="684"/>
        <w:gridCol w:w="7"/>
        <w:gridCol w:w="27"/>
        <w:gridCol w:w="667"/>
      </w:tblGrid>
      <w:tr w:rsidR="00A73805" w14:paraId="2670B4BC" w14:textId="77777777" w:rsidTr="00867398">
        <w:trPr>
          <w:trHeight w:val="77"/>
        </w:trPr>
        <w:tc>
          <w:tcPr>
            <w:tcW w:w="5962" w:type="dxa"/>
            <w:gridSpan w:val="4"/>
            <w:shd w:val="clear" w:color="auto" w:fill="auto"/>
          </w:tcPr>
          <w:p w14:paraId="4CD7A163" w14:textId="77777777" w:rsidR="00A73805" w:rsidRPr="00513150" w:rsidRDefault="00A73805" w:rsidP="00867398">
            <w:r w:rsidRPr="00513150">
              <w:t>Yöneticinin/Personelin Adı ve Soyadı</w:t>
            </w:r>
          </w:p>
          <w:p w14:paraId="07571F05" w14:textId="77777777" w:rsidR="00A73805" w:rsidRPr="00513150" w:rsidRDefault="00A73805" w:rsidP="00867398"/>
        </w:tc>
        <w:tc>
          <w:tcPr>
            <w:tcW w:w="3962" w:type="dxa"/>
            <w:gridSpan w:val="7"/>
            <w:shd w:val="clear" w:color="auto" w:fill="auto"/>
          </w:tcPr>
          <w:p w14:paraId="344DC44E" w14:textId="77777777" w:rsidR="00A73805" w:rsidRPr="00513150" w:rsidRDefault="00A73805" w:rsidP="00867398">
            <w:r w:rsidRPr="00513150">
              <w:t>Tarih ……</w:t>
            </w:r>
            <w:proofErr w:type="gramStart"/>
            <w:r w:rsidRPr="00513150">
              <w:t>/….</w:t>
            </w:r>
            <w:proofErr w:type="gramEnd"/>
            <w:r w:rsidRPr="00513150">
              <w:t>/2021</w:t>
            </w:r>
          </w:p>
        </w:tc>
      </w:tr>
      <w:tr w:rsidR="00A73805" w14:paraId="667BA0EE" w14:textId="77777777" w:rsidTr="00867398">
        <w:tc>
          <w:tcPr>
            <w:tcW w:w="4981" w:type="dxa"/>
            <w:gridSpan w:val="3"/>
            <w:shd w:val="clear" w:color="auto" w:fill="auto"/>
          </w:tcPr>
          <w:p w14:paraId="4CD26650" w14:textId="77777777" w:rsidR="00A73805" w:rsidRPr="00513150" w:rsidRDefault="00A73805" w:rsidP="00867398">
            <w:r w:rsidRPr="00513150">
              <w:t>T.C. Kimlik No:</w:t>
            </w:r>
          </w:p>
        </w:tc>
        <w:tc>
          <w:tcPr>
            <w:tcW w:w="4943" w:type="dxa"/>
            <w:gridSpan w:val="8"/>
            <w:shd w:val="clear" w:color="auto" w:fill="auto"/>
          </w:tcPr>
          <w:p w14:paraId="3EABF8FC" w14:textId="77777777" w:rsidR="00A73805" w:rsidRPr="00513150" w:rsidRDefault="00A73805" w:rsidP="00867398">
            <w:r w:rsidRPr="00513150">
              <w:t xml:space="preserve">Kadro Unvanı </w:t>
            </w:r>
            <w:proofErr w:type="gramStart"/>
            <w:r w:rsidRPr="00513150">
              <w:t xml:space="preserve">  :</w:t>
            </w:r>
            <w:proofErr w:type="gramEnd"/>
          </w:p>
        </w:tc>
      </w:tr>
      <w:tr w:rsidR="00A73805" w14:paraId="1C84972E" w14:textId="77777777" w:rsidTr="00867398">
        <w:tc>
          <w:tcPr>
            <w:tcW w:w="4981" w:type="dxa"/>
            <w:gridSpan w:val="3"/>
            <w:shd w:val="clear" w:color="auto" w:fill="auto"/>
          </w:tcPr>
          <w:p w14:paraId="2FD9ABF2" w14:textId="77777777" w:rsidR="00A73805" w:rsidRPr="00513150" w:rsidRDefault="00A73805" w:rsidP="00867398">
            <w:r w:rsidRPr="00513150">
              <w:t>Görev Unvanı:</w:t>
            </w:r>
          </w:p>
        </w:tc>
        <w:tc>
          <w:tcPr>
            <w:tcW w:w="4943" w:type="dxa"/>
            <w:gridSpan w:val="8"/>
            <w:shd w:val="clear" w:color="auto" w:fill="auto"/>
          </w:tcPr>
          <w:p w14:paraId="4CA62274" w14:textId="77777777" w:rsidR="00A73805" w:rsidRPr="00513150" w:rsidRDefault="00A73805" w:rsidP="00867398">
            <w:r w:rsidRPr="00513150">
              <w:t xml:space="preserve">Görev Yeri      </w:t>
            </w:r>
            <w:proofErr w:type="gramStart"/>
            <w:r w:rsidRPr="00513150">
              <w:t xml:space="preserve">  :</w:t>
            </w:r>
            <w:proofErr w:type="gramEnd"/>
          </w:p>
        </w:tc>
      </w:tr>
      <w:tr w:rsidR="00A73805" w14:paraId="4E543C33" w14:textId="77777777" w:rsidTr="00867398">
        <w:tc>
          <w:tcPr>
            <w:tcW w:w="9924" w:type="dxa"/>
            <w:gridSpan w:val="11"/>
            <w:shd w:val="clear" w:color="auto" w:fill="auto"/>
          </w:tcPr>
          <w:p w14:paraId="25A88DCA" w14:textId="77777777" w:rsidR="00A73805" w:rsidRPr="00513150" w:rsidRDefault="00A73805" w:rsidP="00867398">
            <w:r w:rsidRPr="00513150">
              <w:t>Bulunduğu/Müdürlük/Birimde Göreve Başladığı Tarih:</w:t>
            </w:r>
          </w:p>
        </w:tc>
      </w:tr>
      <w:tr w:rsidR="00A73805" w14:paraId="4F54A061" w14:textId="77777777" w:rsidTr="00867398">
        <w:trPr>
          <w:trHeight w:val="710"/>
        </w:trPr>
        <w:tc>
          <w:tcPr>
            <w:tcW w:w="9924" w:type="dxa"/>
            <w:gridSpan w:val="11"/>
            <w:shd w:val="clear" w:color="auto" w:fill="auto"/>
          </w:tcPr>
          <w:p w14:paraId="109644C0" w14:textId="77777777" w:rsidR="00A73805" w:rsidRDefault="00A73805" w:rsidP="00A73805">
            <w:pPr>
              <w:pStyle w:val="ListeParagraf"/>
              <w:numPr>
                <w:ilvl w:val="0"/>
                <w:numId w:val="28"/>
              </w:numPr>
              <w:spacing w:before="0" w:beforeAutospacing="0" w:after="0" w:afterAutospacing="0" w:line="240" w:lineRule="auto"/>
              <w:jc w:val="left"/>
            </w:pPr>
            <w:r>
              <w:t xml:space="preserve">Memur ve sözleşmeli personel için </w:t>
            </w:r>
            <w:proofErr w:type="gramStart"/>
            <w:r>
              <w:t>1 den</w:t>
            </w:r>
            <w:proofErr w:type="gramEnd"/>
            <w:r>
              <w:t xml:space="preserve"> 20 ye kadar olan şıklarda değerlendirme yapılacaktır.</w:t>
            </w:r>
          </w:p>
          <w:p w14:paraId="6FD83384" w14:textId="77777777" w:rsidR="00A73805" w:rsidRDefault="00A73805" w:rsidP="00A73805">
            <w:pPr>
              <w:pStyle w:val="ListeParagraf"/>
              <w:numPr>
                <w:ilvl w:val="0"/>
                <w:numId w:val="28"/>
              </w:numPr>
              <w:spacing w:before="0" w:beforeAutospacing="0" w:after="0" w:afterAutospacing="0" w:line="240" w:lineRule="auto"/>
              <w:jc w:val="left"/>
            </w:pPr>
            <w:r>
              <w:t>Yönetici pozisyonundaki personeller için 1-15 ve 21-25 arası şıklar değerlendirilecektir.</w:t>
            </w:r>
          </w:p>
          <w:p w14:paraId="543D50E1" w14:textId="77777777" w:rsidR="00A73805" w:rsidRDefault="00A73805" w:rsidP="00A73805">
            <w:pPr>
              <w:pStyle w:val="ListeParagraf"/>
              <w:numPr>
                <w:ilvl w:val="0"/>
                <w:numId w:val="28"/>
              </w:numPr>
              <w:spacing w:before="0" w:beforeAutospacing="0" w:after="0" w:afterAutospacing="0" w:line="240" w:lineRule="auto"/>
              <w:jc w:val="left"/>
            </w:pPr>
            <w:r>
              <w:t>Personelin durumuna göre en az 1 ve en çok 5 arası puan verilecektir.</w:t>
            </w:r>
          </w:p>
        </w:tc>
      </w:tr>
      <w:tr w:rsidR="00A73805" w14:paraId="4D642325" w14:textId="77777777" w:rsidTr="00867398">
        <w:trPr>
          <w:trHeight w:val="404"/>
        </w:trPr>
        <w:tc>
          <w:tcPr>
            <w:tcW w:w="8525" w:type="dxa"/>
            <w:gridSpan w:val="6"/>
            <w:shd w:val="clear" w:color="auto" w:fill="auto"/>
          </w:tcPr>
          <w:p w14:paraId="7C997E81" w14:textId="77777777" w:rsidR="00A73805" w:rsidRPr="00513150" w:rsidRDefault="00A73805" w:rsidP="00867398">
            <w:pPr>
              <w:jc w:val="center"/>
              <w:rPr>
                <w:b/>
                <w:bCs/>
              </w:rPr>
            </w:pPr>
            <w:r w:rsidRPr="00513150">
              <w:rPr>
                <w:b/>
                <w:bCs/>
              </w:rPr>
              <w:t>DEĞERLENDRME KRİTERLERİ</w:t>
            </w:r>
          </w:p>
          <w:p w14:paraId="27970FD4" w14:textId="77777777" w:rsidR="00A73805" w:rsidRPr="00513150" w:rsidRDefault="00A73805" w:rsidP="00867398"/>
        </w:tc>
        <w:tc>
          <w:tcPr>
            <w:tcW w:w="703" w:type="dxa"/>
            <w:gridSpan w:val="3"/>
            <w:shd w:val="clear" w:color="auto" w:fill="auto"/>
          </w:tcPr>
          <w:p w14:paraId="69470052" w14:textId="77777777" w:rsidR="00A73805" w:rsidRPr="00513150" w:rsidRDefault="00A73805" w:rsidP="00867398">
            <w:r w:rsidRPr="00513150">
              <w:t>1 inci</w:t>
            </w:r>
          </w:p>
          <w:p w14:paraId="63E42E7E" w14:textId="77777777" w:rsidR="00A73805" w:rsidRPr="00513150" w:rsidRDefault="00A73805" w:rsidP="00867398">
            <w:r w:rsidRPr="00513150">
              <w:t>Amir</w:t>
            </w:r>
          </w:p>
        </w:tc>
        <w:tc>
          <w:tcPr>
            <w:tcW w:w="696" w:type="dxa"/>
            <w:gridSpan w:val="2"/>
            <w:shd w:val="clear" w:color="auto" w:fill="auto"/>
          </w:tcPr>
          <w:p w14:paraId="43D87668" w14:textId="77777777" w:rsidR="00A73805" w:rsidRPr="00513150" w:rsidRDefault="00A73805" w:rsidP="00867398">
            <w:r w:rsidRPr="00513150">
              <w:t>2 inci</w:t>
            </w:r>
          </w:p>
          <w:p w14:paraId="62435D6E" w14:textId="77777777" w:rsidR="00A73805" w:rsidRPr="00513150" w:rsidRDefault="00A73805" w:rsidP="00867398">
            <w:r w:rsidRPr="00513150">
              <w:t>Amir</w:t>
            </w:r>
          </w:p>
        </w:tc>
      </w:tr>
      <w:tr w:rsidR="00A73805" w14:paraId="4F73295D" w14:textId="77777777" w:rsidTr="00867398">
        <w:trPr>
          <w:trHeight w:val="272"/>
        </w:trPr>
        <w:tc>
          <w:tcPr>
            <w:tcW w:w="498" w:type="dxa"/>
            <w:vMerge w:val="restart"/>
            <w:shd w:val="clear" w:color="auto" w:fill="auto"/>
            <w:textDirection w:val="btLr"/>
          </w:tcPr>
          <w:p w14:paraId="15A528A6" w14:textId="77777777" w:rsidR="00A73805" w:rsidRPr="00513150" w:rsidRDefault="00A73805" w:rsidP="00867398">
            <w:pPr>
              <w:ind w:left="113" w:right="113"/>
              <w:rPr>
                <w:b/>
                <w:bCs/>
              </w:rPr>
            </w:pPr>
            <w:r w:rsidRPr="00513150">
              <w:rPr>
                <w:b/>
                <w:bCs/>
              </w:rPr>
              <w:t xml:space="preserve">  MESLEKİ YETERLİLİK </w:t>
            </w:r>
          </w:p>
        </w:tc>
        <w:tc>
          <w:tcPr>
            <w:tcW w:w="9426" w:type="dxa"/>
            <w:gridSpan w:val="10"/>
            <w:shd w:val="clear" w:color="auto" w:fill="auto"/>
          </w:tcPr>
          <w:p w14:paraId="7C15127C" w14:textId="77777777" w:rsidR="00A73805" w:rsidRPr="00513150" w:rsidRDefault="00A73805" w:rsidP="00867398">
            <w:r w:rsidRPr="00513150">
              <w:t xml:space="preserve">                                      Her soru için 1-5 arası puanlama yapılacaktır.</w:t>
            </w:r>
          </w:p>
        </w:tc>
      </w:tr>
      <w:tr w:rsidR="00A73805" w14:paraId="1AB95A0E" w14:textId="77777777" w:rsidTr="00867398">
        <w:trPr>
          <w:trHeight w:val="77"/>
        </w:trPr>
        <w:tc>
          <w:tcPr>
            <w:tcW w:w="498" w:type="dxa"/>
            <w:vMerge/>
            <w:shd w:val="clear" w:color="auto" w:fill="auto"/>
          </w:tcPr>
          <w:p w14:paraId="1006BA9E" w14:textId="77777777" w:rsidR="00A73805" w:rsidRPr="00513150" w:rsidRDefault="00A73805" w:rsidP="00867398"/>
        </w:tc>
        <w:tc>
          <w:tcPr>
            <w:tcW w:w="440" w:type="dxa"/>
            <w:shd w:val="clear" w:color="auto" w:fill="auto"/>
          </w:tcPr>
          <w:p w14:paraId="6D31ED1A" w14:textId="77777777" w:rsidR="00A73805" w:rsidRPr="00513150" w:rsidRDefault="00A73805" w:rsidP="00867398">
            <w:r w:rsidRPr="00513150">
              <w:t>1</w:t>
            </w:r>
          </w:p>
        </w:tc>
        <w:tc>
          <w:tcPr>
            <w:tcW w:w="7580" w:type="dxa"/>
            <w:gridSpan w:val="3"/>
            <w:shd w:val="clear" w:color="auto" w:fill="auto"/>
          </w:tcPr>
          <w:p w14:paraId="2F61F702" w14:textId="77777777" w:rsidR="00A73805" w:rsidRPr="00513150" w:rsidRDefault="00A73805" w:rsidP="00867398">
            <w:r w:rsidRPr="00513150">
              <w:t xml:space="preserve">İş </w:t>
            </w:r>
            <w:proofErr w:type="gramStart"/>
            <w:r w:rsidRPr="00513150">
              <w:t>Bilgisi  (</w:t>
            </w:r>
            <w:proofErr w:type="gramEnd"/>
            <w:r w:rsidRPr="00513150">
              <w:t>Yaptığı işe ilişkin teori ve pratik bilgi düzeyi)</w:t>
            </w:r>
          </w:p>
        </w:tc>
        <w:tc>
          <w:tcPr>
            <w:tcW w:w="703" w:type="dxa"/>
            <w:gridSpan w:val="3"/>
            <w:shd w:val="clear" w:color="auto" w:fill="auto"/>
          </w:tcPr>
          <w:p w14:paraId="5C4DC53E" w14:textId="77777777" w:rsidR="00A73805" w:rsidRPr="00513150" w:rsidRDefault="00A73805" w:rsidP="00867398"/>
        </w:tc>
        <w:tc>
          <w:tcPr>
            <w:tcW w:w="703" w:type="dxa"/>
            <w:gridSpan w:val="3"/>
            <w:shd w:val="clear" w:color="auto" w:fill="auto"/>
          </w:tcPr>
          <w:p w14:paraId="2E94BA3C" w14:textId="77777777" w:rsidR="00A73805" w:rsidRPr="00513150" w:rsidRDefault="00A73805" w:rsidP="00867398"/>
        </w:tc>
      </w:tr>
      <w:tr w:rsidR="00A73805" w14:paraId="3295A930" w14:textId="77777777" w:rsidTr="00867398">
        <w:trPr>
          <w:trHeight w:val="77"/>
        </w:trPr>
        <w:tc>
          <w:tcPr>
            <w:tcW w:w="498" w:type="dxa"/>
            <w:vMerge/>
            <w:shd w:val="clear" w:color="auto" w:fill="auto"/>
          </w:tcPr>
          <w:p w14:paraId="53C07EC9" w14:textId="77777777" w:rsidR="00A73805" w:rsidRPr="00513150" w:rsidRDefault="00A73805" w:rsidP="00867398"/>
        </w:tc>
        <w:tc>
          <w:tcPr>
            <w:tcW w:w="440" w:type="dxa"/>
            <w:shd w:val="clear" w:color="auto" w:fill="auto"/>
          </w:tcPr>
          <w:p w14:paraId="1ACCCB99" w14:textId="77777777" w:rsidR="00A73805" w:rsidRPr="00513150" w:rsidRDefault="00A73805" w:rsidP="00867398">
            <w:r w:rsidRPr="00513150">
              <w:t>2</w:t>
            </w:r>
          </w:p>
        </w:tc>
        <w:tc>
          <w:tcPr>
            <w:tcW w:w="7580" w:type="dxa"/>
            <w:gridSpan w:val="3"/>
            <w:shd w:val="clear" w:color="auto" w:fill="auto"/>
          </w:tcPr>
          <w:p w14:paraId="3DAB799C" w14:textId="77777777" w:rsidR="00A73805" w:rsidRPr="00513150" w:rsidRDefault="00A73805" w:rsidP="00867398">
            <w:r w:rsidRPr="00513150">
              <w:t>İş Kalitesi (İşini standartlara uygun olarak yapabilme becerisi)</w:t>
            </w:r>
          </w:p>
        </w:tc>
        <w:tc>
          <w:tcPr>
            <w:tcW w:w="703" w:type="dxa"/>
            <w:gridSpan w:val="3"/>
            <w:shd w:val="clear" w:color="auto" w:fill="auto"/>
          </w:tcPr>
          <w:p w14:paraId="76652505" w14:textId="77777777" w:rsidR="00A73805" w:rsidRPr="00513150" w:rsidRDefault="00A73805" w:rsidP="00867398"/>
        </w:tc>
        <w:tc>
          <w:tcPr>
            <w:tcW w:w="703" w:type="dxa"/>
            <w:gridSpan w:val="3"/>
            <w:shd w:val="clear" w:color="auto" w:fill="auto"/>
          </w:tcPr>
          <w:p w14:paraId="214A185F" w14:textId="77777777" w:rsidR="00A73805" w:rsidRPr="00513150" w:rsidRDefault="00A73805" w:rsidP="00867398"/>
        </w:tc>
      </w:tr>
      <w:tr w:rsidR="00A73805" w14:paraId="054B5AD2" w14:textId="77777777" w:rsidTr="00867398">
        <w:trPr>
          <w:trHeight w:val="77"/>
        </w:trPr>
        <w:tc>
          <w:tcPr>
            <w:tcW w:w="498" w:type="dxa"/>
            <w:vMerge/>
            <w:shd w:val="clear" w:color="auto" w:fill="auto"/>
          </w:tcPr>
          <w:p w14:paraId="32886484" w14:textId="77777777" w:rsidR="00A73805" w:rsidRPr="00513150" w:rsidRDefault="00A73805" w:rsidP="00867398"/>
        </w:tc>
        <w:tc>
          <w:tcPr>
            <w:tcW w:w="440" w:type="dxa"/>
            <w:shd w:val="clear" w:color="auto" w:fill="auto"/>
          </w:tcPr>
          <w:p w14:paraId="3584D9C5" w14:textId="77777777" w:rsidR="00A73805" w:rsidRPr="00513150" w:rsidRDefault="00A73805" w:rsidP="00867398">
            <w:r w:rsidRPr="00513150">
              <w:t>3</w:t>
            </w:r>
          </w:p>
        </w:tc>
        <w:tc>
          <w:tcPr>
            <w:tcW w:w="7580" w:type="dxa"/>
            <w:gridSpan w:val="3"/>
            <w:shd w:val="clear" w:color="auto" w:fill="auto"/>
          </w:tcPr>
          <w:p w14:paraId="44A32EC9" w14:textId="77777777" w:rsidR="00A73805" w:rsidRPr="00513150" w:rsidRDefault="00A73805" w:rsidP="00867398">
            <w:r w:rsidRPr="00513150">
              <w:t xml:space="preserve">Verimlilik (Görevini istenilen zamanda ve miktarda en uygun maliyetle yapabilme </w:t>
            </w:r>
          </w:p>
          <w:p w14:paraId="4346B527" w14:textId="77777777" w:rsidR="00A73805" w:rsidRPr="00513150" w:rsidRDefault="00A73805" w:rsidP="00867398">
            <w:r w:rsidRPr="00513150">
              <w:t>Becerisi.)</w:t>
            </w:r>
          </w:p>
        </w:tc>
        <w:tc>
          <w:tcPr>
            <w:tcW w:w="703" w:type="dxa"/>
            <w:gridSpan w:val="3"/>
            <w:shd w:val="clear" w:color="auto" w:fill="auto"/>
          </w:tcPr>
          <w:p w14:paraId="0AA074BC" w14:textId="77777777" w:rsidR="00A73805" w:rsidRPr="00513150" w:rsidRDefault="00A73805" w:rsidP="00867398"/>
          <w:p w14:paraId="48AB026C" w14:textId="77777777" w:rsidR="00A73805" w:rsidRPr="00513150" w:rsidRDefault="00A73805" w:rsidP="00867398"/>
        </w:tc>
        <w:tc>
          <w:tcPr>
            <w:tcW w:w="703" w:type="dxa"/>
            <w:gridSpan w:val="3"/>
            <w:shd w:val="clear" w:color="auto" w:fill="auto"/>
          </w:tcPr>
          <w:p w14:paraId="6388D6ED" w14:textId="77777777" w:rsidR="00A73805" w:rsidRPr="00513150" w:rsidRDefault="00A73805" w:rsidP="00867398"/>
          <w:p w14:paraId="13AA3F4E" w14:textId="77777777" w:rsidR="00A73805" w:rsidRPr="00513150" w:rsidRDefault="00A73805" w:rsidP="00867398"/>
        </w:tc>
      </w:tr>
      <w:tr w:rsidR="00A73805" w14:paraId="1D8B168B" w14:textId="77777777" w:rsidTr="00867398">
        <w:trPr>
          <w:trHeight w:val="77"/>
        </w:trPr>
        <w:tc>
          <w:tcPr>
            <w:tcW w:w="498" w:type="dxa"/>
            <w:vMerge/>
            <w:shd w:val="clear" w:color="auto" w:fill="auto"/>
          </w:tcPr>
          <w:p w14:paraId="36E7E8B5" w14:textId="77777777" w:rsidR="00A73805" w:rsidRPr="00513150" w:rsidRDefault="00A73805" w:rsidP="00867398"/>
        </w:tc>
        <w:tc>
          <w:tcPr>
            <w:tcW w:w="440" w:type="dxa"/>
            <w:shd w:val="clear" w:color="auto" w:fill="auto"/>
          </w:tcPr>
          <w:p w14:paraId="79D726FD" w14:textId="77777777" w:rsidR="00A73805" w:rsidRPr="00513150" w:rsidRDefault="00A73805" w:rsidP="00867398">
            <w:r w:rsidRPr="00513150">
              <w:t>4</w:t>
            </w:r>
          </w:p>
        </w:tc>
        <w:tc>
          <w:tcPr>
            <w:tcW w:w="7580" w:type="dxa"/>
            <w:gridSpan w:val="3"/>
            <w:shd w:val="clear" w:color="auto" w:fill="auto"/>
          </w:tcPr>
          <w:p w14:paraId="4DFFC3CD" w14:textId="77777777" w:rsidR="00A73805" w:rsidRPr="00513150" w:rsidRDefault="00A73805" w:rsidP="00867398">
            <w:r w:rsidRPr="00513150">
              <w:t xml:space="preserve">Analitik Olma /Problem Çözme Becerisi (Sorular karşısında etkili ve daha pratik </w:t>
            </w:r>
          </w:p>
          <w:p w14:paraId="68076E1B" w14:textId="77777777" w:rsidR="00A73805" w:rsidRPr="00513150" w:rsidRDefault="00A73805" w:rsidP="00867398">
            <w:r w:rsidRPr="00513150">
              <w:t>Çözümler geliştirebilme becerisi)</w:t>
            </w:r>
          </w:p>
        </w:tc>
        <w:tc>
          <w:tcPr>
            <w:tcW w:w="703" w:type="dxa"/>
            <w:gridSpan w:val="3"/>
            <w:shd w:val="clear" w:color="auto" w:fill="auto"/>
          </w:tcPr>
          <w:p w14:paraId="0017EB76" w14:textId="77777777" w:rsidR="00A73805" w:rsidRPr="00513150" w:rsidRDefault="00A73805" w:rsidP="00867398"/>
          <w:p w14:paraId="30B0C5B1" w14:textId="77777777" w:rsidR="00A73805" w:rsidRPr="00513150" w:rsidRDefault="00A73805" w:rsidP="00867398"/>
        </w:tc>
        <w:tc>
          <w:tcPr>
            <w:tcW w:w="703" w:type="dxa"/>
            <w:gridSpan w:val="3"/>
            <w:shd w:val="clear" w:color="auto" w:fill="auto"/>
          </w:tcPr>
          <w:p w14:paraId="089CD725" w14:textId="77777777" w:rsidR="00A73805" w:rsidRPr="00513150" w:rsidRDefault="00A73805" w:rsidP="00867398"/>
          <w:p w14:paraId="03F65E44" w14:textId="77777777" w:rsidR="00A73805" w:rsidRPr="00513150" w:rsidRDefault="00A73805" w:rsidP="00867398"/>
        </w:tc>
      </w:tr>
      <w:tr w:rsidR="00A73805" w14:paraId="0C5BE7E4" w14:textId="77777777" w:rsidTr="00867398">
        <w:trPr>
          <w:trHeight w:val="77"/>
        </w:trPr>
        <w:tc>
          <w:tcPr>
            <w:tcW w:w="498" w:type="dxa"/>
            <w:vMerge/>
            <w:shd w:val="clear" w:color="auto" w:fill="auto"/>
          </w:tcPr>
          <w:p w14:paraId="7BECA30A" w14:textId="77777777" w:rsidR="00A73805" w:rsidRPr="00513150" w:rsidRDefault="00A73805" w:rsidP="00867398"/>
        </w:tc>
        <w:tc>
          <w:tcPr>
            <w:tcW w:w="440" w:type="dxa"/>
            <w:shd w:val="clear" w:color="auto" w:fill="auto"/>
          </w:tcPr>
          <w:p w14:paraId="4037C0F3" w14:textId="77777777" w:rsidR="00A73805" w:rsidRPr="00513150" w:rsidRDefault="00A73805" w:rsidP="00867398">
            <w:r w:rsidRPr="00513150">
              <w:t>5</w:t>
            </w:r>
          </w:p>
        </w:tc>
        <w:tc>
          <w:tcPr>
            <w:tcW w:w="7580" w:type="dxa"/>
            <w:gridSpan w:val="3"/>
            <w:shd w:val="clear" w:color="auto" w:fill="auto"/>
          </w:tcPr>
          <w:p w14:paraId="35F2101B" w14:textId="77777777" w:rsidR="00A73805" w:rsidRPr="00513150" w:rsidRDefault="00A73805" w:rsidP="00867398">
            <w:r w:rsidRPr="00513150">
              <w:t xml:space="preserve">Sorumluluk (Görev sorumluluğuyla araç ve gereçleri doğru kullanma ve sonuçları </w:t>
            </w:r>
          </w:p>
          <w:p w14:paraId="2260AFE1" w14:textId="77777777" w:rsidR="00A73805" w:rsidRPr="00513150" w:rsidRDefault="00A73805" w:rsidP="00867398">
            <w:r w:rsidRPr="00513150">
              <w:t>Üstlenmesi)</w:t>
            </w:r>
          </w:p>
        </w:tc>
        <w:tc>
          <w:tcPr>
            <w:tcW w:w="703" w:type="dxa"/>
            <w:gridSpan w:val="3"/>
            <w:shd w:val="clear" w:color="auto" w:fill="auto"/>
          </w:tcPr>
          <w:p w14:paraId="72481CEF" w14:textId="77777777" w:rsidR="00A73805" w:rsidRPr="00513150" w:rsidRDefault="00A73805" w:rsidP="00867398"/>
          <w:p w14:paraId="538AE0A1" w14:textId="77777777" w:rsidR="00A73805" w:rsidRPr="00513150" w:rsidRDefault="00A73805" w:rsidP="00867398"/>
        </w:tc>
        <w:tc>
          <w:tcPr>
            <w:tcW w:w="703" w:type="dxa"/>
            <w:gridSpan w:val="3"/>
            <w:shd w:val="clear" w:color="auto" w:fill="auto"/>
          </w:tcPr>
          <w:p w14:paraId="11D8583C" w14:textId="77777777" w:rsidR="00A73805" w:rsidRPr="00513150" w:rsidRDefault="00A73805" w:rsidP="00867398"/>
          <w:p w14:paraId="33BD9DCF" w14:textId="77777777" w:rsidR="00A73805" w:rsidRPr="00513150" w:rsidRDefault="00A73805" w:rsidP="00867398"/>
        </w:tc>
      </w:tr>
      <w:tr w:rsidR="00A73805" w14:paraId="1C5D50EA" w14:textId="77777777" w:rsidTr="00867398">
        <w:trPr>
          <w:trHeight w:val="77"/>
        </w:trPr>
        <w:tc>
          <w:tcPr>
            <w:tcW w:w="498" w:type="dxa"/>
            <w:vMerge w:val="restart"/>
            <w:shd w:val="clear" w:color="auto" w:fill="auto"/>
            <w:textDirection w:val="btLr"/>
          </w:tcPr>
          <w:p w14:paraId="3CDBD990" w14:textId="77777777" w:rsidR="00A73805" w:rsidRPr="00513150" w:rsidRDefault="00A73805" w:rsidP="00867398">
            <w:pPr>
              <w:ind w:left="113" w:right="113"/>
              <w:rPr>
                <w:b/>
                <w:bCs/>
              </w:rPr>
            </w:pPr>
            <w:r w:rsidRPr="00513150">
              <w:rPr>
                <w:b/>
                <w:bCs/>
              </w:rPr>
              <w:lastRenderedPageBreak/>
              <w:t>DAVRANIŞ YETERLİLİK</w:t>
            </w:r>
          </w:p>
        </w:tc>
        <w:tc>
          <w:tcPr>
            <w:tcW w:w="440" w:type="dxa"/>
            <w:shd w:val="clear" w:color="auto" w:fill="auto"/>
          </w:tcPr>
          <w:p w14:paraId="59364AF1" w14:textId="77777777" w:rsidR="00A73805" w:rsidRPr="00513150" w:rsidRDefault="00A73805" w:rsidP="00867398">
            <w:r w:rsidRPr="00513150">
              <w:t>6</w:t>
            </w:r>
          </w:p>
        </w:tc>
        <w:tc>
          <w:tcPr>
            <w:tcW w:w="7580" w:type="dxa"/>
            <w:gridSpan w:val="3"/>
            <w:shd w:val="clear" w:color="auto" w:fill="auto"/>
          </w:tcPr>
          <w:p w14:paraId="12E5F365" w14:textId="77777777" w:rsidR="00A73805" w:rsidRPr="00513150" w:rsidRDefault="00A73805" w:rsidP="00867398">
            <w:r w:rsidRPr="00513150">
              <w:t>Organize Becerisi (Verilen görevi organize edebilme ve sonuçları ile uyumlu ilişkilen ve sağlıklı iletişim kurmak)</w:t>
            </w:r>
          </w:p>
        </w:tc>
        <w:tc>
          <w:tcPr>
            <w:tcW w:w="703" w:type="dxa"/>
            <w:gridSpan w:val="3"/>
            <w:shd w:val="clear" w:color="auto" w:fill="auto"/>
          </w:tcPr>
          <w:p w14:paraId="1AB71620" w14:textId="77777777" w:rsidR="00A73805" w:rsidRPr="00513150" w:rsidRDefault="00A73805" w:rsidP="00867398"/>
        </w:tc>
        <w:tc>
          <w:tcPr>
            <w:tcW w:w="703" w:type="dxa"/>
            <w:gridSpan w:val="3"/>
            <w:shd w:val="clear" w:color="auto" w:fill="auto"/>
          </w:tcPr>
          <w:p w14:paraId="7CD89872" w14:textId="77777777" w:rsidR="00A73805" w:rsidRPr="00513150" w:rsidRDefault="00A73805" w:rsidP="00867398"/>
        </w:tc>
      </w:tr>
      <w:tr w:rsidR="00A73805" w14:paraId="5953B044" w14:textId="77777777" w:rsidTr="00867398">
        <w:trPr>
          <w:trHeight w:val="77"/>
        </w:trPr>
        <w:tc>
          <w:tcPr>
            <w:tcW w:w="498" w:type="dxa"/>
            <w:vMerge/>
            <w:shd w:val="clear" w:color="auto" w:fill="auto"/>
          </w:tcPr>
          <w:p w14:paraId="42F5F274" w14:textId="77777777" w:rsidR="00A73805" w:rsidRPr="00513150" w:rsidRDefault="00A73805" w:rsidP="00867398"/>
        </w:tc>
        <w:tc>
          <w:tcPr>
            <w:tcW w:w="440" w:type="dxa"/>
            <w:shd w:val="clear" w:color="auto" w:fill="auto"/>
          </w:tcPr>
          <w:p w14:paraId="706336FC" w14:textId="77777777" w:rsidR="00A73805" w:rsidRPr="00513150" w:rsidRDefault="00A73805" w:rsidP="00867398">
            <w:r w:rsidRPr="00513150">
              <w:t>7</w:t>
            </w:r>
          </w:p>
        </w:tc>
        <w:tc>
          <w:tcPr>
            <w:tcW w:w="7580" w:type="dxa"/>
            <w:gridSpan w:val="3"/>
            <w:shd w:val="clear" w:color="auto" w:fill="auto"/>
          </w:tcPr>
          <w:p w14:paraId="29416280" w14:textId="77777777" w:rsidR="00A73805" w:rsidRPr="00513150" w:rsidRDefault="00A73805" w:rsidP="00867398">
            <w:r w:rsidRPr="00513150">
              <w:t>Değişen Şartları Kavrama ve Uygulama (Kurum içi ve kurum dışı şartları yakından takip edebilme ve bunları kuruma adapte edebilme becerisi)</w:t>
            </w:r>
          </w:p>
        </w:tc>
        <w:tc>
          <w:tcPr>
            <w:tcW w:w="703" w:type="dxa"/>
            <w:gridSpan w:val="3"/>
            <w:shd w:val="clear" w:color="auto" w:fill="auto"/>
          </w:tcPr>
          <w:p w14:paraId="4C6C9334" w14:textId="77777777" w:rsidR="00A73805" w:rsidRPr="00513150" w:rsidRDefault="00A73805" w:rsidP="00867398"/>
        </w:tc>
        <w:tc>
          <w:tcPr>
            <w:tcW w:w="703" w:type="dxa"/>
            <w:gridSpan w:val="3"/>
            <w:shd w:val="clear" w:color="auto" w:fill="auto"/>
          </w:tcPr>
          <w:p w14:paraId="7C580F66" w14:textId="77777777" w:rsidR="00A73805" w:rsidRPr="00513150" w:rsidRDefault="00A73805" w:rsidP="00867398"/>
        </w:tc>
      </w:tr>
      <w:tr w:rsidR="00A73805" w14:paraId="3646D55E" w14:textId="77777777" w:rsidTr="00867398">
        <w:trPr>
          <w:trHeight w:val="77"/>
        </w:trPr>
        <w:tc>
          <w:tcPr>
            <w:tcW w:w="498" w:type="dxa"/>
            <w:vMerge/>
            <w:shd w:val="clear" w:color="auto" w:fill="auto"/>
          </w:tcPr>
          <w:p w14:paraId="7A9E166A" w14:textId="77777777" w:rsidR="00A73805" w:rsidRPr="00513150" w:rsidRDefault="00A73805" w:rsidP="00867398"/>
        </w:tc>
        <w:tc>
          <w:tcPr>
            <w:tcW w:w="440" w:type="dxa"/>
            <w:shd w:val="clear" w:color="auto" w:fill="auto"/>
          </w:tcPr>
          <w:p w14:paraId="1DCEC810" w14:textId="77777777" w:rsidR="00A73805" w:rsidRPr="00513150" w:rsidRDefault="00A73805" w:rsidP="00867398">
            <w:r w:rsidRPr="00513150">
              <w:t>8</w:t>
            </w:r>
          </w:p>
        </w:tc>
        <w:tc>
          <w:tcPr>
            <w:tcW w:w="7580" w:type="dxa"/>
            <w:gridSpan w:val="3"/>
            <w:shd w:val="clear" w:color="auto" w:fill="auto"/>
          </w:tcPr>
          <w:p w14:paraId="20DDC27D" w14:textId="77777777" w:rsidR="00A73805" w:rsidRPr="00513150" w:rsidRDefault="00A73805" w:rsidP="00867398">
            <w:r w:rsidRPr="00513150">
              <w:t>İnsan İlişkileri (Üstleri, astları, çalışma arkadaşları ve çevresi ile uyumlu ilişkiler ve sağlıklı iletişim kurmak.)</w:t>
            </w:r>
          </w:p>
        </w:tc>
        <w:tc>
          <w:tcPr>
            <w:tcW w:w="703" w:type="dxa"/>
            <w:gridSpan w:val="3"/>
            <w:shd w:val="clear" w:color="auto" w:fill="auto"/>
          </w:tcPr>
          <w:p w14:paraId="767B037C" w14:textId="77777777" w:rsidR="00A73805" w:rsidRPr="00513150" w:rsidRDefault="00A73805" w:rsidP="00867398"/>
        </w:tc>
        <w:tc>
          <w:tcPr>
            <w:tcW w:w="703" w:type="dxa"/>
            <w:gridSpan w:val="3"/>
            <w:shd w:val="clear" w:color="auto" w:fill="auto"/>
          </w:tcPr>
          <w:p w14:paraId="68419039" w14:textId="77777777" w:rsidR="00A73805" w:rsidRPr="00513150" w:rsidRDefault="00A73805" w:rsidP="00867398"/>
        </w:tc>
      </w:tr>
      <w:tr w:rsidR="00A73805" w14:paraId="5DA92D91" w14:textId="77777777" w:rsidTr="00867398">
        <w:trPr>
          <w:trHeight w:val="77"/>
        </w:trPr>
        <w:tc>
          <w:tcPr>
            <w:tcW w:w="498" w:type="dxa"/>
            <w:vMerge/>
            <w:shd w:val="clear" w:color="auto" w:fill="auto"/>
          </w:tcPr>
          <w:p w14:paraId="567437E3" w14:textId="77777777" w:rsidR="00A73805" w:rsidRPr="00513150" w:rsidRDefault="00A73805" w:rsidP="00867398"/>
        </w:tc>
        <w:tc>
          <w:tcPr>
            <w:tcW w:w="440" w:type="dxa"/>
            <w:shd w:val="clear" w:color="auto" w:fill="auto"/>
          </w:tcPr>
          <w:p w14:paraId="4390D6E8" w14:textId="77777777" w:rsidR="00A73805" w:rsidRPr="00513150" w:rsidRDefault="00A73805" w:rsidP="00867398">
            <w:r w:rsidRPr="00513150">
              <w:t>9</w:t>
            </w:r>
          </w:p>
        </w:tc>
        <w:tc>
          <w:tcPr>
            <w:tcW w:w="7580" w:type="dxa"/>
            <w:gridSpan w:val="3"/>
            <w:shd w:val="clear" w:color="auto" w:fill="auto"/>
          </w:tcPr>
          <w:p w14:paraId="26915B26" w14:textId="77777777" w:rsidR="00A73805" w:rsidRPr="00513150" w:rsidRDefault="00A73805" w:rsidP="00867398">
            <w:r w:rsidRPr="00513150">
              <w:t>Temsil Yeteneği (Dış görünüş tavır ve davranışları ile temsil yeteneği.</w:t>
            </w:r>
          </w:p>
        </w:tc>
        <w:tc>
          <w:tcPr>
            <w:tcW w:w="703" w:type="dxa"/>
            <w:gridSpan w:val="3"/>
            <w:shd w:val="clear" w:color="auto" w:fill="auto"/>
          </w:tcPr>
          <w:p w14:paraId="3162849E" w14:textId="77777777" w:rsidR="00A73805" w:rsidRPr="00513150" w:rsidRDefault="00A73805" w:rsidP="00867398"/>
        </w:tc>
        <w:tc>
          <w:tcPr>
            <w:tcW w:w="703" w:type="dxa"/>
            <w:gridSpan w:val="3"/>
            <w:shd w:val="clear" w:color="auto" w:fill="auto"/>
          </w:tcPr>
          <w:p w14:paraId="2B8663A3" w14:textId="77777777" w:rsidR="00A73805" w:rsidRPr="00513150" w:rsidRDefault="00A73805" w:rsidP="00867398"/>
        </w:tc>
      </w:tr>
      <w:tr w:rsidR="00A73805" w14:paraId="733655A1" w14:textId="77777777" w:rsidTr="00867398">
        <w:trPr>
          <w:trHeight w:val="77"/>
        </w:trPr>
        <w:tc>
          <w:tcPr>
            <w:tcW w:w="498" w:type="dxa"/>
            <w:vMerge/>
            <w:shd w:val="clear" w:color="auto" w:fill="auto"/>
          </w:tcPr>
          <w:p w14:paraId="3E460D36" w14:textId="77777777" w:rsidR="00A73805" w:rsidRPr="00513150" w:rsidRDefault="00A73805" w:rsidP="00867398"/>
        </w:tc>
        <w:tc>
          <w:tcPr>
            <w:tcW w:w="440" w:type="dxa"/>
            <w:shd w:val="clear" w:color="auto" w:fill="auto"/>
          </w:tcPr>
          <w:p w14:paraId="20759BEC" w14:textId="77777777" w:rsidR="00A73805" w:rsidRPr="00513150" w:rsidRDefault="00A73805" w:rsidP="00867398">
            <w:r w:rsidRPr="00513150">
              <w:t>10</w:t>
            </w:r>
          </w:p>
        </w:tc>
        <w:tc>
          <w:tcPr>
            <w:tcW w:w="7580" w:type="dxa"/>
            <w:gridSpan w:val="3"/>
            <w:shd w:val="clear" w:color="auto" w:fill="auto"/>
          </w:tcPr>
          <w:p w14:paraId="5AEB7543" w14:textId="77777777" w:rsidR="00A73805" w:rsidRPr="00513150" w:rsidRDefault="00A73805" w:rsidP="00867398">
            <w:r w:rsidRPr="00513150">
              <w:t>Takım Çalışması (Takım üyeleri ile iş birliği ve dayanışma içinde çalışma, bilgiyi paylaşma.)</w:t>
            </w:r>
          </w:p>
        </w:tc>
        <w:tc>
          <w:tcPr>
            <w:tcW w:w="703" w:type="dxa"/>
            <w:gridSpan w:val="3"/>
            <w:shd w:val="clear" w:color="auto" w:fill="auto"/>
          </w:tcPr>
          <w:p w14:paraId="15FE84F4" w14:textId="77777777" w:rsidR="00A73805" w:rsidRPr="00513150" w:rsidRDefault="00A73805" w:rsidP="00867398"/>
        </w:tc>
        <w:tc>
          <w:tcPr>
            <w:tcW w:w="703" w:type="dxa"/>
            <w:gridSpan w:val="3"/>
            <w:shd w:val="clear" w:color="auto" w:fill="auto"/>
          </w:tcPr>
          <w:p w14:paraId="603F308C" w14:textId="77777777" w:rsidR="00A73805" w:rsidRPr="00513150" w:rsidRDefault="00A73805" w:rsidP="00867398"/>
        </w:tc>
      </w:tr>
      <w:tr w:rsidR="00A73805" w14:paraId="5DCEA46A" w14:textId="77777777" w:rsidTr="00867398">
        <w:trPr>
          <w:trHeight w:val="77"/>
        </w:trPr>
        <w:tc>
          <w:tcPr>
            <w:tcW w:w="498" w:type="dxa"/>
            <w:vMerge w:val="restart"/>
            <w:shd w:val="clear" w:color="auto" w:fill="auto"/>
            <w:textDirection w:val="btLr"/>
          </w:tcPr>
          <w:p w14:paraId="067FFB7A" w14:textId="77777777" w:rsidR="00A73805" w:rsidRPr="00513150" w:rsidRDefault="00A73805" w:rsidP="00867398">
            <w:pPr>
              <w:ind w:left="113" w:right="113"/>
              <w:rPr>
                <w:b/>
                <w:bCs/>
              </w:rPr>
            </w:pPr>
            <w:r w:rsidRPr="00513150">
              <w:rPr>
                <w:b/>
                <w:bCs/>
              </w:rPr>
              <w:t>BİREYSEL YETERLİLİK</w:t>
            </w:r>
          </w:p>
        </w:tc>
        <w:tc>
          <w:tcPr>
            <w:tcW w:w="440" w:type="dxa"/>
            <w:shd w:val="clear" w:color="auto" w:fill="auto"/>
          </w:tcPr>
          <w:p w14:paraId="76DF1FB4" w14:textId="77777777" w:rsidR="00A73805" w:rsidRPr="00513150" w:rsidRDefault="00A73805" w:rsidP="00867398">
            <w:r w:rsidRPr="00513150">
              <w:t>11</w:t>
            </w:r>
          </w:p>
        </w:tc>
        <w:tc>
          <w:tcPr>
            <w:tcW w:w="7580" w:type="dxa"/>
            <w:gridSpan w:val="3"/>
            <w:shd w:val="clear" w:color="auto" w:fill="auto"/>
          </w:tcPr>
          <w:p w14:paraId="68D038EB" w14:textId="77777777" w:rsidR="00A73805" w:rsidRPr="00513150" w:rsidRDefault="00A73805" w:rsidP="00867398">
            <w:r w:rsidRPr="00513150">
              <w:t xml:space="preserve">Programlı Çalışma (Kendisine verilen çalışmaları önem ve </w:t>
            </w:r>
            <w:proofErr w:type="spellStart"/>
            <w:r w:rsidRPr="00513150">
              <w:t>acileyitine</w:t>
            </w:r>
            <w:proofErr w:type="spellEnd"/>
            <w:r w:rsidRPr="00513150">
              <w:t xml:space="preserve"> göre sıraya koyarak bitirebilme becerisi.)</w:t>
            </w:r>
          </w:p>
        </w:tc>
        <w:tc>
          <w:tcPr>
            <w:tcW w:w="703" w:type="dxa"/>
            <w:gridSpan w:val="3"/>
            <w:shd w:val="clear" w:color="auto" w:fill="auto"/>
          </w:tcPr>
          <w:p w14:paraId="17248B61" w14:textId="77777777" w:rsidR="00A73805" w:rsidRPr="00513150" w:rsidRDefault="00A73805" w:rsidP="00867398"/>
        </w:tc>
        <w:tc>
          <w:tcPr>
            <w:tcW w:w="703" w:type="dxa"/>
            <w:gridSpan w:val="3"/>
            <w:shd w:val="clear" w:color="auto" w:fill="auto"/>
          </w:tcPr>
          <w:p w14:paraId="7003D350" w14:textId="77777777" w:rsidR="00A73805" w:rsidRPr="00513150" w:rsidRDefault="00A73805" w:rsidP="00867398"/>
        </w:tc>
      </w:tr>
      <w:tr w:rsidR="00A73805" w14:paraId="005C162E" w14:textId="77777777" w:rsidTr="00867398">
        <w:trPr>
          <w:trHeight w:val="77"/>
        </w:trPr>
        <w:tc>
          <w:tcPr>
            <w:tcW w:w="498" w:type="dxa"/>
            <w:vMerge/>
            <w:shd w:val="clear" w:color="auto" w:fill="auto"/>
          </w:tcPr>
          <w:p w14:paraId="5B865631" w14:textId="77777777" w:rsidR="00A73805" w:rsidRPr="00513150" w:rsidRDefault="00A73805" w:rsidP="00867398"/>
        </w:tc>
        <w:tc>
          <w:tcPr>
            <w:tcW w:w="440" w:type="dxa"/>
            <w:shd w:val="clear" w:color="auto" w:fill="auto"/>
          </w:tcPr>
          <w:p w14:paraId="4BA56DEB" w14:textId="77777777" w:rsidR="00A73805" w:rsidRPr="00513150" w:rsidRDefault="00A73805" w:rsidP="00867398">
            <w:r w:rsidRPr="00513150">
              <w:t>12</w:t>
            </w:r>
          </w:p>
        </w:tc>
        <w:tc>
          <w:tcPr>
            <w:tcW w:w="7580" w:type="dxa"/>
            <w:gridSpan w:val="3"/>
            <w:shd w:val="clear" w:color="auto" w:fill="auto"/>
          </w:tcPr>
          <w:p w14:paraId="24769B3A" w14:textId="77777777" w:rsidR="00A73805" w:rsidRPr="00513150" w:rsidRDefault="00A73805" w:rsidP="00867398">
            <w:r w:rsidRPr="00513150">
              <w:t>Karar Alma (Kendisini ilgilendiren konularda karar alabilme, inisiyatif kullanabilme)</w:t>
            </w:r>
          </w:p>
        </w:tc>
        <w:tc>
          <w:tcPr>
            <w:tcW w:w="703" w:type="dxa"/>
            <w:gridSpan w:val="3"/>
            <w:shd w:val="clear" w:color="auto" w:fill="auto"/>
          </w:tcPr>
          <w:p w14:paraId="752DC527" w14:textId="77777777" w:rsidR="00A73805" w:rsidRPr="00513150" w:rsidRDefault="00A73805" w:rsidP="00867398"/>
        </w:tc>
        <w:tc>
          <w:tcPr>
            <w:tcW w:w="703" w:type="dxa"/>
            <w:gridSpan w:val="3"/>
            <w:shd w:val="clear" w:color="auto" w:fill="auto"/>
          </w:tcPr>
          <w:p w14:paraId="77F15523" w14:textId="77777777" w:rsidR="00A73805" w:rsidRPr="00513150" w:rsidRDefault="00A73805" w:rsidP="00867398"/>
        </w:tc>
      </w:tr>
      <w:tr w:rsidR="00A73805" w14:paraId="28F0EBF4" w14:textId="77777777" w:rsidTr="00867398">
        <w:trPr>
          <w:trHeight w:val="77"/>
        </w:trPr>
        <w:tc>
          <w:tcPr>
            <w:tcW w:w="498" w:type="dxa"/>
            <w:vMerge/>
            <w:shd w:val="clear" w:color="auto" w:fill="auto"/>
          </w:tcPr>
          <w:p w14:paraId="67CB9CEE" w14:textId="77777777" w:rsidR="00A73805" w:rsidRPr="00513150" w:rsidRDefault="00A73805" w:rsidP="00867398"/>
        </w:tc>
        <w:tc>
          <w:tcPr>
            <w:tcW w:w="440" w:type="dxa"/>
            <w:shd w:val="clear" w:color="auto" w:fill="auto"/>
          </w:tcPr>
          <w:p w14:paraId="0950357A" w14:textId="77777777" w:rsidR="00A73805" w:rsidRPr="00513150" w:rsidRDefault="00A73805" w:rsidP="00867398">
            <w:r w:rsidRPr="00513150">
              <w:t>13</w:t>
            </w:r>
          </w:p>
        </w:tc>
        <w:tc>
          <w:tcPr>
            <w:tcW w:w="7580" w:type="dxa"/>
            <w:gridSpan w:val="3"/>
            <w:shd w:val="clear" w:color="auto" w:fill="auto"/>
          </w:tcPr>
          <w:p w14:paraId="6520311B" w14:textId="77777777" w:rsidR="00A73805" w:rsidRPr="00513150" w:rsidRDefault="00A73805" w:rsidP="00867398">
            <w:r w:rsidRPr="00513150">
              <w:t>Vatandaş ve Çalışan Odaklılık (Görevini diğer birim çalışanlarının ve vatandaşların arzu ve beklentileri doğrultusunda yerine getirebilme becerisi)</w:t>
            </w:r>
          </w:p>
        </w:tc>
        <w:tc>
          <w:tcPr>
            <w:tcW w:w="703" w:type="dxa"/>
            <w:gridSpan w:val="3"/>
            <w:shd w:val="clear" w:color="auto" w:fill="auto"/>
          </w:tcPr>
          <w:p w14:paraId="1F08C3F5" w14:textId="77777777" w:rsidR="00A73805" w:rsidRPr="00513150" w:rsidRDefault="00A73805" w:rsidP="00867398"/>
        </w:tc>
        <w:tc>
          <w:tcPr>
            <w:tcW w:w="703" w:type="dxa"/>
            <w:gridSpan w:val="3"/>
            <w:shd w:val="clear" w:color="auto" w:fill="auto"/>
          </w:tcPr>
          <w:p w14:paraId="2E525E1B" w14:textId="77777777" w:rsidR="00A73805" w:rsidRPr="00513150" w:rsidRDefault="00A73805" w:rsidP="00867398"/>
        </w:tc>
      </w:tr>
      <w:tr w:rsidR="00A73805" w14:paraId="7AC88A31" w14:textId="77777777" w:rsidTr="00867398">
        <w:trPr>
          <w:trHeight w:val="77"/>
        </w:trPr>
        <w:tc>
          <w:tcPr>
            <w:tcW w:w="498" w:type="dxa"/>
            <w:vMerge/>
            <w:shd w:val="clear" w:color="auto" w:fill="auto"/>
          </w:tcPr>
          <w:p w14:paraId="3D98C7AF" w14:textId="77777777" w:rsidR="00A73805" w:rsidRPr="00513150" w:rsidRDefault="00A73805" w:rsidP="00867398"/>
        </w:tc>
        <w:tc>
          <w:tcPr>
            <w:tcW w:w="440" w:type="dxa"/>
            <w:shd w:val="clear" w:color="auto" w:fill="auto"/>
          </w:tcPr>
          <w:p w14:paraId="29314876" w14:textId="77777777" w:rsidR="00A73805" w:rsidRPr="00513150" w:rsidRDefault="00A73805" w:rsidP="00867398">
            <w:r w:rsidRPr="00513150">
              <w:t>14</w:t>
            </w:r>
          </w:p>
        </w:tc>
        <w:tc>
          <w:tcPr>
            <w:tcW w:w="7580" w:type="dxa"/>
            <w:gridSpan w:val="3"/>
            <w:shd w:val="clear" w:color="auto" w:fill="auto"/>
          </w:tcPr>
          <w:p w14:paraId="62B5A012" w14:textId="77777777" w:rsidR="00A73805" w:rsidRPr="00513150" w:rsidRDefault="00A73805" w:rsidP="00867398">
            <w:r w:rsidRPr="00513150">
              <w:t>İşe Bağlılığı (Yaptığı işi benimseyerek yapabilme becerisi, ise ve kuruma bağlılık derecesi.)</w:t>
            </w:r>
          </w:p>
        </w:tc>
        <w:tc>
          <w:tcPr>
            <w:tcW w:w="703" w:type="dxa"/>
            <w:gridSpan w:val="3"/>
            <w:shd w:val="clear" w:color="auto" w:fill="auto"/>
          </w:tcPr>
          <w:p w14:paraId="6CCABE22" w14:textId="77777777" w:rsidR="00A73805" w:rsidRPr="00513150" w:rsidRDefault="00A73805" w:rsidP="00867398"/>
        </w:tc>
        <w:tc>
          <w:tcPr>
            <w:tcW w:w="703" w:type="dxa"/>
            <w:gridSpan w:val="3"/>
            <w:shd w:val="clear" w:color="auto" w:fill="auto"/>
          </w:tcPr>
          <w:p w14:paraId="38ED1843" w14:textId="77777777" w:rsidR="00A73805" w:rsidRPr="00513150" w:rsidRDefault="00A73805" w:rsidP="00867398"/>
        </w:tc>
      </w:tr>
      <w:tr w:rsidR="00A73805" w14:paraId="214F829C" w14:textId="77777777" w:rsidTr="00867398">
        <w:trPr>
          <w:trHeight w:val="372"/>
        </w:trPr>
        <w:tc>
          <w:tcPr>
            <w:tcW w:w="498" w:type="dxa"/>
            <w:vMerge/>
            <w:shd w:val="clear" w:color="auto" w:fill="auto"/>
          </w:tcPr>
          <w:p w14:paraId="7A6A816B" w14:textId="77777777" w:rsidR="00A73805" w:rsidRPr="00513150" w:rsidRDefault="00A73805" w:rsidP="00867398"/>
        </w:tc>
        <w:tc>
          <w:tcPr>
            <w:tcW w:w="440" w:type="dxa"/>
            <w:shd w:val="clear" w:color="auto" w:fill="auto"/>
          </w:tcPr>
          <w:p w14:paraId="62F3DD61" w14:textId="77777777" w:rsidR="00A73805" w:rsidRPr="00513150" w:rsidRDefault="00A73805" w:rsidP="00867398">
            <w:r w:rsidRPr="00513150">
              <w:t>15</w:t>
            </w:r>
          </w:p>
        </w:tc>
        <w:tc>
          <w:tcPr>
            <w:tcW w:w="7580" w:type="dxa"/>
            <w:gridSpan w:val="3"/>
            <w:shd w:val="clear" w:color="auto" w:fill="auto"/>
          </w:tcPr>
          <w:p w14:paraId="4080C7A7" w14:textId="77777777" w:rsidR="00A73805" w:rsidRPr="00513150" w:rsidRDefault="00A73805" w:rsidP="00867398">
            <w:r w:rsidRPr="00513150">
              <w:t>İletişim Becerisi (Yazılı ve sözlü iletişim ile birlikte beden dilini kullanabilme becerisi.)</w:t>
            </w:r>
          </w:p>
        </w:tc>
        <w:tc>
          <w:tcPr>
            <w:tcW w:w="703" w:type="dxa"/>
            <w:gridSpan w:val="3"/>
            <w:shd w:val="clear" w:color="auto" w:fill="auto"/>
          </w:tcPr>
          <w:p w14:paraId="27781D59" w14:textId="77777777" w:rsidR="00A73805" w:rsidRPr="00513150" w:rsidRDefault="00A73805" w:rsidP="00867398"/>
        </w:tc>
        <w:tc>
          <w:tcPr>
            <w:tcW w:w="703" w:type="dxa"/>
            <w:gridSpan w:val="3"/>
            <w:shd w:val="clear" w:color="auto" w:fill="auto"/>
          </w:tcPr>
          <w:p w14:paraId="460AA457" w14:textId="77777777" w:rsidR="00A73805" w:rsidRPr="00513150" w:rsidRDefault="00A73805" w:rsidP="00867398"/>
        </w:tc>
      </w:tr>
      <w:tr w:rsidR="00A73805" w14:paraId="456125FA" w14:textId="77777777" w:rsidTr="00867398">
        <w:trPr>
          <w:trHeight w:val="77"/>
        </w:trPr>
        <w:tc>
          <w:tcPr>
            <w:tcW w:w="498" w:type="dxa"/>
            <w:vMerge w:val="restart"/>
            <w:shd w:val="clear" w:color="auto" w:fill="auto"/>
            <w:textDirection w:val="btLr"/>
          </w:tcPr>
          <w:p w14:paraId="02526ED2" w14:textId="77777777" w:rsidR="00A73805" w:rsidRPr="00513150" w:rsidRDefault="00A73805" w:rsidP="00867398">
            <w:pPr>
              <w:ind w:left="113" w:right="113"/>
              <w:jc w:val="center"/>
            </w:pPr>
            <w:r w:rsidRPr="00513150">
              <w:rPr>
                <w:b/>
                <w:bCs/>
              </w:rPr>
              <w:t>ÇALIŞANLAR İÇİN KRİTERLER</w:t>
            </w:r>
          </w:p>
        </w:tc>
        <w:tc>
          <w:tcPr>
            <w:tcW w:w="440" w:type="dxa"/>
            <w:shd w:val="clear" w:color="auto" w:fill="auto"/>
          </w:tcPr>
          <w:p w14:paraId="2F722117" w14:textId="77777777" w:rsidR="00A73805" w:rsidRPr="00513150" w:rsidRDefault="00A73805" w:rsidP="00867398">
            <w:r w:rsidRPr="00513150">
              <w:t>16</w:t>
            </w:r>
          </w:p>
        </w:tc>
        <w:tc>
          <w:tcPr>
            <w:tcW w:w="7580" w:type="dxa"/>
            <w:gridSpan w:val="3"/>
            <w:shd w:val="clear" w:color="auto" w:fill="auto"/>
          </w:tcPr>
          <w:p w14:paraId="486C4F0B" w14:textId="77777777" w:rsidR="00A73805" w:rsidRPr="00513150" w:rsidRDefault="00A73805" w:rsidP="00867398">
            <w:r w:rsidRPr="00513150">
              <w:t>Esneklik Yöneticisinin bilgi ve izni doğrultusunda kendine verilen diğer görevleri de yerine getirebilme becerisi.</w:t>
            </w:r>
          </w:p>
        </w:tc>
        <w:tc>
          <w:tcPr>
            <w:tcW w:w="703" w:type="dxa"/>
            <w:gridSpan w:val="3"/>
            <w:shd w:val="clear" w:color="auto" w:fill="auto"/>
          </w:tcPr>
          <w:p w14:paraId="7E2121BF" w14:textId="77777777" w:rsidR="00A73805" w:rsidRPr="00513150" w:rsidRDefault="00A73805" w:rsidP="00867398"/>
        </w:tc>
        <w:tc>
          <w:tcPr>
            <w:tcW w:w="703" w:type="dxa"/>
            <w:gridSpan w:val="3"/>
            <w:shd w:val="clear" w:color="auto" w:fill="auto"/>
          </w:tcPr>
          <w:p w14:paraId="5818AAE6" w14:textId="77777777" w:rsidR="00A73805" w:rsidRPr="00513150" w:rsidRDefault="00A73805" w:rsidP="00867398"/>
        </w:tc>
      </w:tr>
      <w:tr w:rsidR="00A73805" w14:paraId="1DA6034A" w14:textId="77777777" w:rsidTr="00867398">
        <w:trPr>
          <w:trHeight w:val="77"/>
        </w:trPr>
        <w:tc>
          <w:tcPr>
            <w:tcW w:w="498" w:type="dxa"/>
            <w:vMerge/>
            <w:shd w:val="clear" w:color="auto" w:fill="auto"/>
          </w:tcPr>
          <w:p w14:paraId="3AFABB4B" w14:textId="77777777" w:rsidR="00A73805" w:rsidRPr="00513150" w:rsidRDefault="00A73805" w:rsidP="00867398"/>
        </w:tc>
        <w:tc>
          <w:tcPr>
            <w:tcW w:w="440" w:type="dxa"/>
            <w:shd w:val="clear" w:color="auto" w:fill="auto"/>
          </w:tcPr>
          <w:p w14:paraId="3FEFED0F" w14:textId="77777777" w:rsidR="00A73805" w:rsidRPr="00513150" w:rsidRDefault="00A73805" w:rsidP="00867398">
            <w:r w:rsidRPr="00513150">
              <w:t>17</w:t>
            </w:r>
          </w:p>
        </w:tc>
        <w:tc>
          <w:tcPr>
            <w:tcW w:w="7580" w:type="dxa"/>
            <w:gridSpan w:val="3"/>
            <w:shd w:val="clear" w:color="auto" w:fill="auto"/>
          </w:tcPr>
          <w:p w14:paraId="726636DB" w14:textId="77777777" w:rsidR="00A73805" w:rsidRPr="00513150" w:rsidRDefault="00A73805" w:rsidP="00867398">
            <w:r w:rsidRPr="00513150">
              <w:t>Kendine Verilen Görevleri Yerine Getirebilme Becerisi (Kendine verilen görevle ilgili beklentileri karşılayabilme becerisi.)</w:t>
            </w:r>
          </w:p>
        </w:tc>
        <w:tc>
          <w:tcPr>
            <w:tcW w:w="703" w:type="dxa"/>
            <w:gridSpan w:val="3"/>
            <w:shd w:val="clear" w:color="auto" w:fill="auto"/>
          </w:tcPr>
          <w:p w14:paraId="56536AAA" w14:textId="77777777" w:rsidR="00A73805" w:rsidRPr="00513150" w:rsidRDefault="00A73805" w:rsidP="00867398"/>
        </w:tc>
        <w:tc>
          <w:tcPr>
            <w:tcW w:w="703" w:type="dxa"/>
            <w:gridSpan w:val="3"/>
            <w:shd w:val="clear" w:color="auto" w:fill="auto"/>
          </w:tcPr>
          <w:p w14:paraId="592FE661" w14:textId="77777777" w:rsidR="00A73805" w:rsidRPr="00513150" w:rsidRDefault="00A73805" w:rsidP="00867398"/>
        </w:tc>
      </w:tr>
      <w:tr w:rsidR="00A73805" w14:paraId="68FE38CE" w14:textId="77777777" w:rsidTr="00867398">
        <w:trPr>
          <w:trHeight w:val="77"/>
        </w:trPr>
        <w:tc>
          <w:tcPr>
            <w:tcW w:w="498" w:type="dxa"/>
            <w:vMerge/>
            <w:shd w:val="clear" w:color="auto" w:fill="auto"/>
          </w:tcPr>
          <w:p w14:paraId="04D8DE84" w14:textId="77777777" w:rsidR="00A73805" w:rsidRPr="00513150" w:rsidRDefault="00A73805" w:rsidP="00867398"/>
        </w:tc>
        <w:tc>
          <w:tcPr>
            <w:tcW w:w="440" w:type="dxa"/>
            <w:shd w:val="clear" w:color="auto" w:fill="auto"/>
          </w:tcPr>
          <w:p w14:paraId="0EDD1D03" w14:textId="77777777" w:rsidR="00A73805" w:rsidRPr="00513150" w:rsidRDefault="00A73805" w:rsidP="00867398">
            <w:r w:rsidRPr="00513150">
              <w:t>18</w:t>
            </w:r>
          </w:p>
        </w:tc>
        <w:tc>
          <w:tcPr>
            <w:tcW w:w="7580" w:type="dxa"/>
            <w:gridSpan w:val="3"/>
            <w:shd w:val="clear" w:color="auto" w:fill="auto"/>
          </w:tcPr>
          <w:p w14:paraId="53AEB243" w14:textId="77777777" w:rsidR="00A73805" w:rsidRPr="00513150" w:rsidRDefault="00A73805" w:rsidP="00867398">
            <w:r w:rsidRPr="00513150">
              <w:t>Girişimcilik ve Yeniliklere Yatkın Olma (yaptığı işlerle ilgili olarak güncel olayları takip edebilme, yönetime işlerin işleyişi ile ilgili yeni öneriler sunma becerisi.)</w:t>
            </w:r>
          </w:p>
        </w:tc>
        <w:tc>
          <w:tcPr>
            <w:tcW w:w="703" w:type="dxa"/>
            <w:gridSpan w:val="3"/>
            <w:shd w:val="clear" w:color="auto" w:fill="auto"/>
          </w:tcPr>
          <w:p w14:paraId="6FF99AB0" w14:textId="77777777" w:rsidR="00A73805" w:rsidRPr="00513150" w:rsidRDefault="00A73805" w:rsidP="00867398"/>
        </w:tc>
        <w:tc>
          <w:tcPr>
            <w:tcW w:w="703" w:type="dxa"/>
            <w:gridSpan w:val="3"/>
            <w:shd w:val="clear" w:color="auto" w:fill="auto"/>
          </w:tcPr>
          <w:p w14:paraId="55B056C9" w14:textId="77777777" w:rsidR="00A73805" w:rsidRPr="00513150" w:rsidRDefault="00A73805" w:rsidP="00867398"/>
        </w:tc>
      </w:tr>
      <w:tr w:rsidR="00A73805" w14:paraId="6C867E6E" w14:textId="77777777" w:rsidTr="00867398">
        <w:trPr>
          <w:trHeight w:val="77"/>
        </w:trPr>
        <w:tc>
          <w:tcPr>
            <w:tcW w:w="498" w:type="dxa"/>
            <w:vMerge/>
            <w:shd w:val="clear" w:color="auto" w:fill="auto"/>
          </w:tcPr>
          <w:p w14:paraId="7BD6243A" w14:textId="77777777" w:rsidR="00A73805" w:rsidRPr="00513150" w:rsidRDefault="00A73805" w:rsidP="00867398"/>
        </w:tc>
        <w:tc>
          <w:tcPr>
            <w:tcW w:w="440" w:type="dxa"/>
            <w:shd w:val="clear" w:color="auto" w:fill="auto"/>
          </w:tcPr>
          <w:p w14:paraId="6138CCC4" w14:textId="77777777" w:rsidR="00A73805" w:rsidRPr="00513150" w:rsidRDefault="00A73805" w:rsidP="00867398">
            <w:r w:rsidRPr="00513150">
              <w:t>19</w:t>
            </w:r>
          </w:p>
        </w:tc>
        <w:tc>
          <w:tcPr>
            <w:tcW w:w="7580" w:type="dxa"/>
            <w:gridSpan w:val="3"/>
            <w:shd w:val="clear" w:color="auto" w:fill="auto"/>
          </w:tcPr>
          <w:p w14:paraId="5B14533E" w14:textId="77777777" w:rsidR="00A73805" w:rsidRPr="00513150" w:rsidRDefault="00A73805" w:rsidP="00867398">
            <w:r w:rsidRPr="00513150">
              <w:t>Öğrenmeye Yatkın Olma (hizmet içi eğitimlerde ve görev aldığı çalışmalarda başarılı bir performans gösterebilme becerisi.)</w:t>
            </w:r>
          </w:p>
        </w:tc>
        <w:tc>
          <w:tcPr>
            <w:tcW w:w="703" w:type="dxa"/>
            <w:gridSpan w:val="3"/>
            <w:shd w:val="clear" w:color="auto" w:fill="auto"/>
          </w:tcPr>
          <w:p w14:paraId="35CA5BC6" w14:textId="77777777" w:rsidR="00A73805" w:rsidRPr="00513150" w:rsidRDefault="00A73805" w:rsidP="00867398"/>
        </w:tc>
        <w:tc>
          <w:tcPr>
            <w:tcW w:w="703" w:type="dxa"/>
            <w:gridSpan w:val="3"/>
            <w:shd w:val="clear" w:color="auto" w:fill="auto"/>
          </w:tcPr>
          <w:p w14:paraId="2F2F8423" w14:textId="77777777" w:rsidR="00A73805" w:rsidRPr="00513150" w:rsidRDefault="00A73805" w:rsidP="00867398"/>
          <w:p w14:paraId="4CECF7F3" w14:textId="77777777" w:rsidR="00A73805" w:rsidRPr="00513150" w:rsidRDefault="00A73805" w:rsidP="00867398"/>
          <w:p w14:paraId="39F0F8D3" w14:textId="77777777" w:rsidR="00A73805" w:rsidRPr="00513150" w:rsidRDefault="00A73805" w:rsidP="00867398"/>
        </w:tc>
      </w:tr>
      <w:tr w:rsidR="00A73805" w14:paraId="3F37C6E6" w14:textId="77777777" w:rsidTr="00867398">
        <w:trPr>
          <w:trHeight w:val="77"/>
        </w:trPr>
        <w:tc>
          <w:tcPr>
            <w:tcW w:w="498" w:type="dxa"/>
            <w:shd w:val="clear" w:color="auto" w:fill="auto"/>
          </w:tcPr>
          <w:p w14:paraId="7EAD429C" w14:textId="77777777" w:rsidR="00A73805" w:rsidRPr="00513150" w:rsidRDefault="00A73805" w:rsidP="00867398"/>
        </w:tc>
        <w:tc>
          <w:tcPr>
            <w:tcW w:w="440" w:type="dxa"/>
            <w:shd w:val="clear" w:color="auto" w:fill="auto"/>
          </w:tcPr>
          <w:p w14:paraId="57E1563A" w14:textId="77777777" w:rsidR="00A73805" w:rsidRPr="00513150" w:rsidRDefault="00A73805" w:rsidP="00867398">
            <w:r w:rsidRPr="00513150">
              <w:t>20</w:t>
            </w:r>
          </w:p>
        </w:tc>
        <w:tc>
          <w:tcPr>
            <w:tcW w:w="7580" w:type="dxa"/>
            <w:gridSpan w:val="3"/>
            <w:shd w:val="clear" w:color="auto" w:fill="auto"/>
          </w:tcPr>
          <w:p w14:paraId="7AB5DD23" w14:textId="77777777" w:rsidR="00A73805" w:rsidRPr="00513150" w:rsidRDefault="00A73805" w:rsidP="00867398">
            <w:r w:rsidRPr="00513150">
              <w:t>Öğrenmeye yakın olma (Hizmet içi eğitimlerde ve görev aldığı çalışmalarda başarılı bir performans gösterebilme becerisi.)</w:t>
            </w:r>
          </w:p>
        </w:tc>
        <w:tc>
          <w:tcPr>
            <w:tcW w:w="703" w:type="dxa"/>
            <w:gridSpan w:val="3"/>
            <w:shd w:val="clear" w:color="auto" w:fill="auto"/>
          </w:tcPr>
          <w:p w14:paraId="2DF18166" w14:textId="77777777" w:rsidR="00A73805" w:rsidRPr="00513150" w:rsidRDefault="00A73805" w:rsidP="00867398"/>
        </w:tc>
        <w:tc>
          <w:tcPr>
            <w:tcW w:w="703" w:type="dxa"/>
            <w:gridSpan w:val="3"/>
            <w:shd w:val="clear" w:color="auto" w:fill="auto"/>
          </w:tcPr>
          <w:p w14:paraId="24FDFF4C" w14:textId="77777777" w:rsidR="00A73805" w:rsidRPr="00513150" w:rsidRDefault="00A73805" w:rsidP="00867398"/>
        </w:tc>
      </w:tr>
      <w:tr w:rsidR="00A73805" w14:paraId="0BC06EE2" w14:textId="77777777" w:rsidTr="00867398">
        <w:trPr>
          <w:trHeight w:val="77"/>
        </w:trPr>
        <w:tc>
          <w:tcPr>
            <w:tcW w:w="498" w:type="dxa"/>
            <w:vMerge w:val="restart"/>
            <w:shd w:val="clear" w:color="auto" w:fill="auto"/>
            <w:textDirection w:val="btLr"/>
          </w:tcPr>
          <w:p w14:paraId="59D6398C" w14:textId="77777777" w:rsidR="00A73805" w:rsidRPr="00513150" w:rsidRDefault="00A73805" w:rsidP="00867398">
            <w:pPr>
              <w:ind w:left="113" w:right="113"/>
              <w:jc w:val="center"/>
            </w:pPr>
            <w:r w:rsidRPr="00513150">
              <w:rPr>
                <w:b/>
                <w:bCs/>
              </w:rPr>
              <w:t xml:space="preserve">YÖNETİCİLER İÇİN </w:t>
            </w:r>
            <w:r w:rsidRPr="00513150">
              <w:t xml:space="preserve">                           </w:t>
            </w:r>
            <w:r w:rsidRPr="00513150">
              <w:rPr>
                <w:b/>
                <w:bCs/>
              </w:rPr>
              <w:t>KRİTERLER</w:t>
            </w:r>
          </w:p>
        </w:tc>
        <w:tc>
          <w:tcPr>
            <w:tcW w:w="440" w:type="dxa"/>
            <w:shd w:val="clear" w:color="auto" w:fill="auto"/>
          </w:tcPr>
          <w:p w14:paraId="0A6AA174" w14:textId="77777777" w:rsidR="00A73805" w:rsidRPr="00513150" w:rsidRDefault="00A73805" w:rsidP="00867398">
            <w:r w:rsidRPr="00513150">
              <w:t>21</w:t>
            </w:r>
          </w:p>
        </w:tc>
        <w:tc>
          <w:tcPr>
            <w:tcW w:w="7580" w:type="dxa"/>
            <w:gridSpan w:val="3"/>
            <w:shd w:val="clear" w:color="auto" w:fill="auto"/>
          </w:tcPr>
          <w:p w14:paraId="37C0A0B4" w14:textId="77777777" w:rsidR="00A73805" w:rsidRPr="00513150" w:rsidRDefault="00A73805" w:rsidP="00867398">
            <w:r w:rsidRPr="00513150">
              <w:t>Mevzuat Bilgisi (Yürüttüğü iş ve işlemlerle ilgili mevzuat bilgisine sahip olma ve güncel mevzuatı takip edebilme becerisi.)</w:t>
            </w:r>
          </w:p>
        </w:tc>
        <w:tc>
          <w:tcPr>
            <w:tcW w:w="703" w:type="dxa"/>
            <w:gridSpan w:val="3"/>
            <w:shd w:val="clear" w:color="auto" w:fill="auto"/>
          </w:tcPr>
          <w:p w14:paraId="73E1F0C1" w14:textId="77777777" w:rsidR="00A73805" w:rsidRPr="00513150" w:rsidRDefault="00A73805" w:rsidP="00867398"/>
        </w:tc>
        <w:tc>
          <w:tcPr>
            <w:tcW w:w="703" w:type="dxa"/>
            <w:gridSpan w:val="3"/>
            <w:shd w:val="clear" w:color="auto" w:fill="auto"/>
          </w:tcPr>
          <w:p w14:paraId="3DDE1460" w14:textId="77777777" w:rsidR="00A73805" w:rsidRPr="00513150" w:rsidRDefault="00A73805" w:rsidP="00867398"/>
        </w:tc>
      </w:tr>
      <w:tr w:rsidR="00A73805" w14:paraId="0348F590" w14:textId="77777777" w:rsidTr="00867398">
        <w:trPr>
          <w:trHeight w:val="77"/>
        </w:trPr>
        <w:tc>
          <w:tcPr>
            <w:tcW w:w="498" w:type="dxa"/>
            <w:vMerge/>
            <w:shd w:val="clear" w:color="auto" w:fill="auto"/>
          </w:tcPr>
          <w:p w14:paraId="706A9CEE" w14:textId="77777777" w:rsidR="00A73805" w:rsidRPr="00513150" w:rsidRDefault="00A73805" w:rsidP="00867398"/>
        </w:tc>
        <w:tc>
          <w:tcPr>
            <w:tcW w:w="440" w:type="dxa"/>
            <w:shd w:val="clear" w:color="auto" w:fill="auto"/>
          </w:tcPr>
          <w:p w14:paraId="45134594" w14:textId="77777777" w:rsidR="00A73805" w:rsidRPr="00513150" w:rsidRDefault="00A73805" w:rsidP="00867398">
            <w:r w:rsidRPr="00513150">
              <w:t>22</w:t>
            </w:r>
          </w:p>
        </w:tc>
        <w:tc>
          <w:tcPr>
            <w:tcW w:w="7580" w:type="dxa"/>
            <w:gridSpan w:val="3"/>
            <w:shd w:val="clear" w:color="auto" w:fill="auto"/>
          </w:tcPr>
          <w:p w14:paraId="0F6126FF" w14:textId="77777777" w:rsidR="00A73805" w:rsidRPr="00513150" w:rsidRDefault="00A73805" w:rsidP="00867398">
            <w:r w:rsidRPr="00513150">
              <w:t xml:space="preserve">Analitik Olma /Problem Çözme Becerileri (Sorunlar karşısında etkili ve daha pratik çözümler geliştirebilme becerisi) </w:t>
            </w:r>
          </w:p>
        </w:tc>
        <w:tc>
          <w:tcPr>
            <w:tcW w:w="703" w:type="dxa"/>
            <w:gridSpan w:val="3"/>
            <w:shd w:val="clear" w:color="auto" w:fill="auto"/>
          </w:tcPr>
          <w:p w14:paraId="1D21AB27" w14:textId="77777777" w:rsidR="00A73805" w:rsidRPr="00513150" w:rsidRDefault="00A73805" w:rsidP="00867398"/>
        </w:tc>
        <w:tc>
          <w:tcPr>
            <w:tcW w:w="703" w:type="dxa"/>
            <w:gridSpan w:val="3"/>
            <w:shd w:val="clear" w:color="auto" w:fill="auto"/>
          </w:tcPr>
          <w:p w14:paraId="2FAFB895" w14:textId="77777777" w:rsidR="00A73805" w:rsidRPr="00513150" w:rsidRDefault="00A73805" w:rsidP="00867398"/>
        </w:tc>
      </w:tr>
      <w:tr w:rsidR="00A73805" w14:paraId="3669E9E4" w14:textId="77777777" w:rsidTr="00867398">
        <w:trPr>
          <w:trHeight w:val="77"/>
        </w:trPr>
        <w:tc>
          <w:tcPr>
            <w:tcW w:w="498" w:type="dxa"/>
            <w:vMerge/>
            <w:shd w:val="clear" w:color="auto" w:fill="auto"/>
          </w:tcPr>
          <w:p w14:paraId="21014917" w14:textId="77777777" w:rsidR="00A73805" w:rsidRPr="00513150" w:rsidRDefault="00A73805" w:rsidP="00867398"/>
        </w:tc>
        <w:tc>
          <w:tcPr>
            <w:tcW w:w="440" w:type="dxa"/>
            <w:shd w:val="clear" w:color="auto" w:fill="auto"/>
          </w:tcPr>
          <w:p w14:paraId="495DBE8A" w14:textId="77777777" w:rsidR="00A73805" w:rsidRPr="00513150" w:rsidRDefault="00A73805" w:rsidP="00867398">
            <w:r w:rsidRPr="00513150">
              <w:t>23</w:t>
            </w:r>
          </w:p>
        </w:tc>
        <w:tc>
          <w:tcPr>
            <w:tcW w:w="7580" w:type="dxa"/>
            <w:gridSpan w:val="3"/>
            <w:shd w:val="clear" w:color="auto" w:fill="auto"/>
          </w:tcPr>
          <w:p w14:paraId="2C63940B" w14:textId="77777777" w:rsidR="00A73805" w:rsidRPr="00513150" w:rsidRDefault="00A73805" w:rsidP="00867398">
            <w:r w:rsidRPr="00513150">
              <w:t>Pozitif Düşünme (Kendilerini ve çalışanları motive etme becerisi)</w:t>
            </w:r>
          </w:p>
        </w:tc>
        <w:tc>
          <w:tcPr>
            <w:tcW w:w="703" w:type="dxa"/>
            <w:gridSpan w:val="3"/>
            <w:shd w:val="clear" w:color="auto" w:fill="auto"/>
          </w:tcPr>
          <w:p w14:paraId="033330A8" w14:textId="77777777" w:rsidR="00A73805" w:rsidRPr="00513150" w:rsidRDefault="00A73805" w:rsidP="00867398"/>
        </w:tc>
        <w:tc>
          <w:tcPr>
            <w:tcW w:w="703" w:type="dxa"/>
            <w:gridSpan w:val="3"/>
            <w:shd w:val="clear" w:color="auto" w:fill="auto"/>
          </w:tcPr>
          <w:p w14:paraId="5DDE5B85" w14:textId="77777777" w:rsidR="00A73805" w:rsidRPr="00513150" w:rsidRDefault="00A73805" w:rsidP="00867398"/>
        </w:tc>
      </w:tr>
      <w:tr w:rsidR="00A73805" w14:paraId="27A76E0C" w14:textId="77777777" w:rsidTr="00867398">
        <w:trPr>
          <w:trHeight w:val="77"/>
        </w:trPr>
        <w:tc>
          <w:tcPr>
            <w:tcW w:w="498" w:type="dxa"/>
            <w:vMerge/>
            <w:shd w:val="clear" w:color="auto" w:fill="auto"/>
          </w:tcPr>
          <w:p w14:paraId="183EA1E1" w14:textId="77777777" w:rsidR="00A73805" w:rsidRPr="00513150" w:rsidRDefault="00A73805" w:rsidP="00867398"/>
        </w:tc>
        <w:tc>
          <w:tcPr>
            <w:tcW w:w="440" w:type="dxa"/>
            <w:shd w:val="clear" w:color="auto" w:fill="auto"/>
          </w:tcPr>
          <w:p w14:paraId="35D4E43E" w14:textId="77777777" w:rsidR="00A73805" w:rsidRPr="00513150" w:rsidRDefault="00A73805" w:rsidP="00867398">
            <w:r w:rsidRPr="00513150">
              <w:t>24</w:t>
            </w:r>
          </w:p>
        </w:tc>
        <w:tc>
          <w:tcPr>
            <w:tcW w:w="7580" w:type="dxa"/>
            <w:gridSpan w:val="3"/>
            <w:shd w:val="clear" w:color="auto" w:fill="auto"/>
          </w:tcPr>
          <w:p w14:paraId="4344FE82" w14:textId="77777777" w:rsidR="00A73805" w:rsidRPr="00513150" w:rsidRDefault="00A73805" w:rsidP="00867398">
            <w:r w:rsidRPr="00513150">
              <w:t>Rehberlik ve Geliştirme (Çalışanlarına karşı örnek olma ve onların kendilerini geliştirmelerine imkanlar sunmalı)</w:t>
            </w:r>
          </w:p>
        </w:tc>
        <w:tc>
          <w:tcPr>
            <w:tcW w:w="703" w:type="dxa"/>
            <w:gridSpan w:val="3"/>
            <w:shd w:val="clear" w:color="auto" w:fill="auto"/>
          </w:tcPr>
          <w:p w14:paraId="48E48EDA" w14:textId="77777777" w:rsidR="00A73805" w:rsidRPr="00513150" w:rsidRDefault="00A73805" w:rsidP="00867398"/>
        </w:tc>
        <w:tc>
          <w:tcPr>
            <w:tcW w:w="703" w:type="dxa"/>
            <w:gridSpan w:val="3"/>
            <w:shd w:val="clear" w:color="auto" w:fill="auto"/>
          </w:tcPr>
          <w:p w14:paraId="034921EF" w14:textId="77777777" w:rsidR="00A73805" w:rsidRPr="00513150" w:rsidRDefault="00A73805" w:rsidP="00867398"/>
        </w:tc>
      </w:tr>
      <w:tr w:rsidR="00A73805" w14:paraId="104B975B" w14:textId="77777777" w:rsidTr="00867398">
        <w:trPr>
          <w:trHeight w:val="77"/>
        </w:trPr>
        <w:tc>
          <w:tcPr>
            <w:tcW w:w="498" w:type="dxa"/>
            <w:vMerge/>
            <w:shd w:val="clear" w:color="auto" w:fill="auto"/>
          </w:tcPr>
          <w:p w14:paraId="5D3579E2" w14:textId="77777777" w:rsidR="00A73805" w:rsidRPr="00513150" w:rsidRDefault="00A73805" w:rsidP="00867398"/>
        </w:tc>
        <w:tc>
          <w:tcPr>
            <w:tcW w:w="440" w:type="dxa"/>
            <w:shd w:val="clear" w:color="auto" w:fill="auto"/>
          </w:tcPr>
          <w:p w14:paraId="6791B46E" w14:textId="77777777" w:rsidR="00A73805" w:rsidRPr="00513150" w:rsidRDefault="00A73805" w:rsidP="00867398">
            <w:r w:rsidRPr="00513150">
              <w:t>25</w:t>
            </w:r>
          </w:p>
        </w:tc>
        <w:tc>
          <w:tcPr>
            <w:tcW w:w="7580" w:type="dxa"/>
            <w:gridSpan w:val="3"/>
            <w:shd w:val="clear" w:color="auto" w:fill="auto"/>
          </w:tcPr>
          <w:p w14:paraId="5BC3DE4A" w14:textId="77777777" w:rsidR="00A73805" w:rsidRPr="00513150" w:rsidRDefault="00A73805" w:rsidP="00867398">
            <w:r w:rsidRPr="00513150">
              <w:t>Yetkilendirme (Çalışanlar arasında adil iş dağılımı yapabilme ve işle eşit oranlı sorumluluk verebilme becerisi.)</w:t>
            </w:r>
          </w:p>
        </w:tc>
        <w:tc>
          <w:tcPr>
            <w:tcW w:w="703" w:type="dxa"/>
            <w:gridSpan w:val="3"/>
            <w:shd w:val="clear" w:color="auto" w:fill="auto"/>
          </w:tcPr>
          <w:p w14:paraId="0433A02B" w14:textId="77777777" w:rsidR="00A73805" w:rsidRPr="00513150" w:rsidRDefault="00A73805" w:rsidP="00867398"/>
        </w:tc>
        <w:tc>
          <w:tcPr>
            <w:tcW w:w="703" w:type="dxa"/>
            <w:gridSpan w:val="3"/>
            <w:shd w:val="clear" w:color="auto" w:fill="auto"/>
          </w:tcPr>
          <w:p w14:paraId="4B943895" w14:textId="77777777" w:rsidR="00A73805" w:rsidRPr="00513150" w:rsidRDefault="00A73805" w:rsidP="00867398"/>
        </w:tc>
      </w:tr>
      <w:tr w:rsidR="00A73805" w14:paraId="0CE5BDE5" w14:textId="77777777" w:rsidTr="00867398">
        <w:tc>
          <w:tcPr>
            <w:tcW w:w="8535" w:type="dxa"/>
            <w:gridSpan w:val="7"/>
            <w:shd w:val="clear" w:color="auto" w:fill="auto"/>
          </w:tcPr>
          <w:p w14:paraId="3EFA2EC3" w14:textId="77777777" w:rsidR="00A73805" w:rsidRPr="00513150" w:rsidRDefault="00A73805" w:rsidP="00867398">
            <w:pPr>
              <w:rPr>
                <w:b/>
                <w:bCs/>
              </w:rPr>
            </w:pPr>
            <w:r w:rsidRPr="00513150">
              <w:t xml:space="preserve">                                                                                                                                      </w:t>
            </w:r>
            <w:r w:rsidRPr="00513150">
              <w:rPr>
                <w:b/>
                <w:bCs/>
              </w:rPr>
              <w:t xml:space="preserve">GENEL TOPLAM </w:t>
            </w:r>
          </w:p>
          <w:p w14:paraId="1EE0CB3B" w14:textId="77777777" w:rsidR="00A73805" w:rsidRPr="00513150" w:rsidRDefault="00A73805" w:rsidP="00867398"/>
        </w:tc>
        <w:tc>
          <w:tcPr>
            <w:tcW w:w="720" w:type="dxa"/>
            <w:gridSpan w:val="3"/>
            <w:shd w:val="clear" w:color="auto" w:fill="auto"/>
          </w:tcPr>
          <w:p w14:paraId="30E1487D" w14:textId="77777777" w:rsidR="00A73805" w:rsidRPr="00513150" w:rsidRDefault="00A73805" w:rsidP="00867398"/>
        </w:tc>
        <w:tc>
          <w:tcPr>
            <w:tcW w:w="669" w:type="dxa"/>
            <w:shd w:val="clear" w:color="auto" w:fill="auto"/>
          </w:tcPr>
          <w:p w14:paraId="4DA6A3C6" w14:textId="77777777" w:rsidR="00A73805" w:rsidRPr="00513150" w:rsidRDefault="00A73805" w:rsidP="00867398"/>
        </w:tc>
      </w:tr>
      <w:tr w:rsidR="00A73805" w14:paraId="6D634D10" w14:textId="77777777" w:rsidTr="00867398">
        <w:tc>
          <w:tcPr>
            <w:tcW w:w="8535" w:type="dxa"/>
            <w:gridSpan w:val="7"/>
            <w:shd w:val="clear" w:color="auto" w:fill="auto"/>
          </w:tcPr>
          <w:p w14:paraId="64B2C14C" w14:textId="77777777" w:rsidR="00A73805" w:rsidRPr="00513150" w:rsidRDefault="00A73805" w:rsidP="00867398">
            <w:pPr>
              <w:rPr>
                <w:b/>
                <w:bCs/>
              </w:rPr>
            </w:pPr>
            <w:r w:rsidRPr="00513150">
              <w:t xml:space="preserve">                                                           </w:t>
            </w:r>
            <w:r w:rsidRPr="00513150">
              <w:rPr>
                <w:b/>
                <w:bCs/>
              </w:rPr>
              <w:t>NOT ORTALAMASI (1. ve 2. Amirin Notlarının Ortalaması)</w:t>
            </w:r>
          </w:p>
          <w:p w14:paraId="38AE68E9" w14:textId="77777777" w:rsidR="00A73805" w:rsidRPr="00513150" w:rsidRDefault="00A73805" w:rsidP="00867398"/>
        </w:tc>
        <w:tc>
          <w:tcPr>
            <w:tcW w:w="1389" w:type="dxa"/>
            <w:gridSpan w:val="4"/>
            <w:shd w:val="clear" w:color="auto" w:fill="auto"/>
          </w:tcPr>
          <w:p w14:paraId="15FB867E" w14:textId="77777777" w:rsidR="00A73805" w:rsidRPr="00513150" w:rsidRDefault="00A73805" w:rsidP="00867398"/>
        </w:tc>
      </w:tr>
      <w:tr w:rsidR="00A73805" w14:paraId="5C32C9E0" w14:textId="77777777" w:rsidTr="00867398">
        <w:tc>
          <w:tcPr>
            <w:tcW w:w="9924" w:type="dxa"/>
            <w:gridSpan w:val="11"/>
            <w:shd w:val="clear" w:color="auto" w:fill="auto"/>
          </w:tcPr>
          <w:p w14:paraId="15904EFC" w14:textId="77777777" w:rsidR="00A73805" w:rsidRPr="00513150" w:rsidRDefault="00A73805" w:rsidP="00867398">
            <w:pPr>
              <w:rPr>
                <w:b/>
                <w:bCs/>
              </w:rPr>
            </w:pPr>
            <w:proofErr w:type="gramStart"/>
            <w:r w:rsidRPr="00513150">
              <w:rPr>
                <w:b/>
                <w:bCs/>
              </w:rPr>
              <w:t xml:space="preserve">Puanlama:   </w:t>
            </w:r>
            <w:proofErr w:type="gramEnd"/>
            <w:r w:rsidRPr="00513150">
              <w:rPr>
                <w:b/>
                <w:bCs/>
              </w:rPr>
              <w:t>(    ) 0-59 Yetersiz        (    ) 60-75 Yeterli          (    ) 76-89 İyi                (    ) 90-100 Çok İyi</w:t>
            </w:r>
          </w:p>
        </w:tc>
      </w:tr>
      <w:tr w:rsidR="00A73805" w14:paraId="3901952D" w14:textId="77777777" w:rsidTr="00867398">
        <w:tc>
          <w:tcPr>
            <w:tcW w:w="9924" w:type="dxa"/>
            <w:gridSpan w:val="11"/>
            <w:shd w:val="clear" w:color="auto" w:fill="auto"/>
          </w:tcPr>
          <w:p w14:paraId="23777649" w14:textId="77777777" w:rsidR="00A73805" w:rsidRPr="00513150" w:rsidRDefault="00A73805" w:rsidP="00867398"/>
        </w:tc>
      </w:tr>
      <w:tr w:rsidR="00A73805" w14:paraId="0641317E" w14:textId="77777777" w:rsidTr="00867398">
        <w:tc>
          <w:tcPr>
            <w:tcW w:w="9924" w:type="dxa"/>
            <w:gridSpan w:val="11"/>
            <w:shd w:val="clear" w:color="auto" w:fill="auto"/>
          </w:tcPr>
          <w:p w14:paraId="0CC4C434" w14:textId="77777777" w:rsidR="00A73805" w:rsidRPr="00513150" w:rsidRDefault="00A73805" w:rsidP="00867398">
            <w:pPr>
              <w:jc w:val="center"/>
              <w:rPr>
                <w:b/>
                <w:bCs/>
              </w:rPr>
            </w:pPr>
            <w:r w:rsidRPr="00513150">
              <w:rPr>
                <w:b/>
                <w:bCs/>
              </w:rPr>
              <w:t>DEĞERLENDİRENLER</w:t>
            </w:r>
          </w:p>
          <w:p w14:paraId="73A7C518" w14:textId="77777777" w:rsidR="00A73805" w:rsidRPr="00513150" w:rsidRDefault="00A73805" w:rsidP="00867398">
            <w:pPr>
              <w:jc w:val="center"/>
              <w:rPr>
                <w:b/>
                <w:bCs/>
              </w:rPr>
            </w:pPr>
          </w:p>
        </w:tc>
      </w:tr>
      <w:tr w:rsidR="00A73805" w14:paraId="48D311B0" w14:textId="77777777" w:rsidTr="00867398">
        <w:tc>
          <w:tcPr>
            <w:tcW w:w="9924" w:type="dxa"/>
            <w:gridSpan w:val="11"/>
            <w:shd w:val="clear" w:color="auto" w:fill="auto"/>
          </w:tcPr>
          <w:p w14:paraId="0E146759" w14:textId="77777777" w:rsidR="00A73805" w:rsidRPr="00513150" w:rsidRDefault="00A73805" w:rsidP="00867398">
            <w:pPr>
              <w:rPr>
                <w:b/>
                <w:bCs/>
              </w:rPr>
            </w:pPr>
            <w:r w:rsidRPr="00513150">
              <w:rPr>
                <w:b/>
                <w:bCs/>
              </w:rPr>
              <w:t xml:space="preserve">1.Amir        </w:t>
            </w:r>
          </w:p>
          <w:p w14:paraId="3FCD7A21" w14:textId="77777777" w:rsidR="00A73805" w:rsidRPr="00513150" w:rsidRDefault="00A73805" w:rsidP="00867398">
            <w:pPr>
              <w:rPr>
                <w:b/>
                <w:bCs/>
              </w:rPr>
            </w:pPr>
            <w:r w:rsidRPr="00513150">
              <w:rPr>
                <w:b/>
                <w:bCs/>
              </w:rPr>
              <w:t xml:space="preserve">                                                                                            2.Amir</w:t>
            </w:r>
          </w:p>
        </w:tc>
      </w:tr>
      <w:tr w:rsidR="00A73805" w14:paraId="210BAFE5" w14:textId="77777777" w:rsidTr="00867398">
        <w:tc>
          <w:tcPr>
            <w:tcW w:w="9924" w:type="dxa"/>
            <w:gridSpan w:val="11"/>
            <w:shd w:val="clear" w:color="auto" w:fill="auto"/>
          </w:tcPr>
          <w:p w14:paraId="645A74A3" w14:textId="77777777" w:rsidR="00A73805" w:rsidRPr="00513150" w:rsidRDefault="00A73805" w:rsidP="00867398">
            <w:pPr>
              <w:rPr>
                <w:b/>
                <w:bCs/>
              </w:rPr>
            </w:pPr>
            <w:proofErr w:type="gramStart"/>
            <w:r w:rsidRPr="00513150">
              <w:rPr>
                <w:b/>
                <w:bCs/>
              </w:rPr>
              <w:t xml:space="preserve">UNVANI:   </w:t>
            </w:r>
            <w:proofErr w:type="gramEnd"/>
            <w:r w:rsidRPr="00513150">
              <w:rPr>
                <w:b/>
                <w:bCs/>
              </w:rPr>
              <w:t xml:space="preserve">                                                                      UNVANI :</w:t>
            </w:r>
          </w:p>
          <w:p w14:paraId="7D397A09" w14:textId="77777777" w:rsidR="00A73805" w:rsidRPr="00513150" w:rsidRDefault="00A73805" w:rsidP="00867398">
            <w:pPr>
              <w:rPr>
                <w:b/>
                <w:bCs/>
              </w:rPr>
            </w:pPr>
          </w:p>
        </w:tc>
      </w:tr>
      <w:tr w:rsidR="00A73805" w14:paraId="393C6CB5" w14:textId="77777777" w:rsidTr="00867398">
        <w:tc>
          <w:tcPr>
            <w:tcW w:w="9924" w:type="dxa"/>
            <w:gridSpan w:val="11"/>
            <w:shd w:val="clear" w:color="auto" w:fill="auto"/>
          </w:tcPr>
          <w:p w14:paraId="5867AB26" w14:textId="77777777" w:rsidR="00A73805" w:rsidRPr="00513150" w:rsidRDefault="00A73805" w:rsidP="00867398">
            <w:pPr>
              <w:rPr>
                <w:b/>
                <w:bCs/>
              </w:rPr>
            </w:pPr>
            <w:r w:rsidRPr="00513150">
              <w:rPr>
                <w:b/>
                <w:bCs/>
              </w:rPr>
              <w:t xml:space="preserve">Adı ve </w:t>
            </w:r>
            <w:proofErr w:type="gramStart"/>
            <w:r w:rsidRPr="00513150">
              <w:rPr>
                <w:b/>
                <w:bCs/>
              </w:rPr>
              <w:t xml:space="preserve">Soyadı:   </w:t>
            </w:r>
            <w:proofErr w:type="gramEnd"/>
            <w:r w:rsidRPr="00513150">
              <w:rPr>
                <w:b/>
                <w:bCs/>
              </w:rPr>
              <w:t xml:space="preserve">                                                              Adı ve Soyadı  :</w:t>
            </w:r>
          </w:p>
          <w:p w14:paraId="1C1DAB2C" w14:textId="77777777" w:rsidR="00A73805" w:rsidRPr="00513150" w:rsidRDefault="00A73805" w:rsidP="00867398">
            <w:pPr>
              <w:rPr>
                <w:b/>
                <w:bCs/>
              </w:rPr>
            </w:pPr>
          </w:p>
        </w:tc>
      </w:tr>
      <w:tr w:rsidR="00A73805" w14:paraId="51BAE5FD" w14:textId="77777777" w:rsidTr="00867398">
        <w:tc>
          <w:tcPr>
            <w:tcW w:w="9924" w:type="dxa"/>
            <w:gridSpan w:val="11"/>
            <w:shd w:val="clear" w:color="auto" w:fill="auto"/>
          </w:tcPr>
          <w:p w14:paraId="5E233EA8" w14:textId="77777777" w:rsidR="00A73805" w:rsidRPr="00513150" w:rsidRDefault="00A73805" w:rsidP="00867398">
            <w:pPr>
              <w:rPr>
                <w:b/>
                <w:bCs/>
              </w:rPr>
            </w:pPr>
            <w:proofErr w:type="gramStart"/>
            <w:r w:rsidRPr="00513150">
              <w:rPr>
                <w:b/>
                <w:bCs/>
              </w:rPr>
              <w:t>İmza  :</w:t>
            </w:r>
            <w:proofErr w:type="gramEnd"/>
            <w:r w:rsidRPr="00513150">
              <w:rPr>
                <w:b/>
                <w:bCs/>
              </w:rPr>
              <w:t xml:space="preserve">                                                                                İmza  :</w:t>
            </w:r>
          </w:p>
          <w:p w14:paraId="0927AA3F" w14:textId="77777777" w:rsidR="00A73805" w:rsidRPr="00513150" w:rsidRDefault="00A73805" w:rsidP="00867398">
            <w:pPr>
              <w:rPr>
                <w:b/>
                <w:bCs/>
              </w:rPr>
            </w:pPr>
          </w:p>
        </w:tc>
      </w:tr>
      <w:tr w:rsidR="00A73805" w14:paraId="1CF5D268" w14:textId="77777777" w:rsidTr="00867398">
        <w:tc>
          <w:tcPr>
            <w:tcW w:w="9924" w:type="dxa"/>
            <w:gridSpan w:val="11"/>
            <w:shd w:val="clear" w:color="auto" w:fill="auto"/>
          </w:tcPr>
          <w:p w14:paraId="0A15F01B" w14:textId="77777777" w:rsidR="00A73805" w:rsidRPr="00513150" w:rsidRDefault="00A73805" w:rsidP="00867398">
            <w:pPr>
              <w:rPr>
                <w:b/>
                <w:bCs/>
              </w:rPr>
            </w:pPr>
            <w:proofErr w:type="gramStart"/>
            <w:r w:rsidRPr="00513150">
              <w:rPr>
                <w:b/>
                <w:bCs/>
              </w:rPr>
              <w:t xml:space="preserve">Tarih:   </w:t>
            </w:r>
            <w:proofErr w:type="gramEnd"/>
            <w:r w:rsidRPr="00513150">
              <w:rPr>
                <w:b/>
                <w:bCs/>
              </w:rPr>
              <w:t xml:space="preserve">                                                                              Tarih :</w:t>
            </w:r>
          </w:p>
          <w:p w14:paraId="06A90372" w14:textId="77777777" w:rsidR="00A73805" w:rsidRPr="00513150" w:rsidRDefault="00A73805" w:rsidP="00867398">
            <w:pPr>
              <w:rPr>
                <w:b/>
                <w:bCs/>
              </w:rPr>
            </w:pPr>
          </w:p>
        </w:tc>
      </w:tr>
      <w:tr w:rsidR="00A73805" w14:paraId="492D50F3" w14:textId="77777777" w:rsidTr="00867398">
        <w:trPr>
          <w:trHeight w:val="1691"/>
        </w:trPr>
        <w:tc>
          <w:tcPr>
            <w:tcW w:w="9924" w:type="dxa"/>
            <w:gridSpan w:val="11"/>
            <w:shd w:val="clear" w:color="auto" w:fill="auto"/>
          </w:tcPr>
          <w:p w14:paraId="1D9596C8" w14:textId="77777777" w:rsidR="00A73805" w:rsidRPr="00513150" w:rsidRDefault="00A73805" w:rsidP="00867398"/>
          <w:p w14:paraId="66789FEC" w14:textId="79171936" w:rsidR="00A73805" w:rsidRPr="00513150" w:rsidRDefault="00A73805" w:rsidP="00867398">
            <w:r w:rsidRPr="00513150">
              <w:rPr>
                <w:b/>
                <w:bCs/>
                <w:u w:val="single"/>
              </w:rPr>
              <w:t>Performans Açıklama:</w:t>
            </w:r>
          </w:p>
          <w:p w14:paraId="3C9C09B6" w14:textId="77777777" w:rsidR="00A73805" w:rsidRPr="00513150" w:rsidRDefault="00A73805" w:rsidP="00867398"/>
        </w:tc>
      </w:tr>
    </w:tbl>
    <w:p w14:paraId="6A875F34" w14:textId="77777777" w:rsidR="00A73805" w:rsidRDefault="00A73805" w:rsidP="00A73805">
      <w:pPr>
        <w:spacing w:after="0"/>
        <w:ind w:firstLine="708"/>
        <w:jc w:val="center"/>
        <w:rPr>
          <w:b/>
          <w:bCs/>
        </w:rPr>
      </w:pPr>
    </w:p>
    <w:p w14:paraId="665C416E" w14:textId="77777777" w:rsidR="00A73805" w:rsidRDefault="00A73805" w:rsidP="00A73805">
      <w:pPr>
        <w:spacing w:after="0"/>
        <w:ind w:firstLine="708"/>
        <w:jc w:val="center"/>
        <w:rPr>
          <w:b/>
          <w:bCs/>
        </w:rPr>
      </w:pPr>
      <w:r>
        <w:rPr>
          <w:b/>
          <w:bCs/>
        </w:rPr>
        <w:t>Sayfa-26</w:t>
      </w:r>
    </w:p>
    <w:p w14:paraId="7C46F63E" w14:textId="77777777" w:rsidR="00A73805" w:rsidRPr="007B28C1" w:rsidRDefault="00A73805" w:rsidP="00A73805">
      <w:pPr>
        <w:spacing w:after="0"/>
        <w:rPr>
          <w:b/>
          <w:bCs/>
        </w:rPr>
      </w:pPr>
      <w:r>
        <w:rPr>
          <w:b/>
          <w:bCs/>
        </w:rPr>
        <w:t>Karar Tarihi: 07.06.2021</w:t>
      </w:r>
      <w:r>
        <w:rPr>
          <w:b/>
          <w:bCs/>
        </w:rPr>
        <w:tab/>
      </w:r>
      <w:r>
        <w:rPr>
          <w:b/>
          <w:bCs/>
        </w:rPr>
        <w:tab/>
      </w:r>
      <w:r>
        <w:rPr>
          <w:b/>
          <w:bCs/>
        </w:rPr>
        <w:tab/>
      </w:r>
      <w:r>
        <w:rPr>
          <w:b/>
          <w:bCs/>
        </w:rPr>
        <w:tab/>
      </w:r>
      <w:r>
        <w:rPr>
          <w:b/>
          <w:bCs/>
        </w:rPr>
        <w:tab/>
      </w:r>
      <w:r>
        <w:rPr>
          <w:b/>
          <w:bCs/>
        </w:rPr>
        <w:tab/>
      </w:r>
      <w:r>
        <w:rPr>
          <w:b/>
          <w:bCs/>
        </w:rPr>
        <w:tab/>
      </w:r>
      <w:r>
        <w:rPr>
          <w:b/>
          <w:bCs/>
        </w:rPr>
        <w:tab/>
        <w:t>Karar No: 83</w:t>
      </w:r>
    </w:p>
    <w:p w14:paraId="4961AE32" w14:textId="77777777" w:rsidR="00A73805" w:rsidRDefault="00A73805" w:rsidP="00A73805">
      <w:pPr>
        <w:jc w:val="center"/>
        <w:rPr>
          <w:b/>
          <w:bCs/>
        </w:rPr>
      </w:pPr>
      <w:r w:rsidRPr="00957AEB">
        <w:rPr>
          <w:b/>
          <w:bCs/>
        </w:rPr>
        <w:t>Ek-4 NİĞDE BELEDİYE BAŞKANLIĞI YÖNETİCİ/MEMUR VE SÖZLEŞMELİ PERSONEL İÇİN PERFORMANS DEĞERLENDİRME TEBLİĞ FORMU</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260"/>
        <w:gridCol w:w="2522"/>
      </w:tblGrid>
      <w:tr w:rsidR="00A73805" w14:paraId="4AF7B609" w14:textId="77777777" w:rsidTr="00867398">
        <w:tc>
          <w:tcPr>
            <w:tcW w:w="6540" w:type="dxa"/>
            <w:gridSpan w:val="2"/>
            <w:shd w:val="clear" w:color="auto" w:fill="auto"/>
          </w:tcPr>
          <w:p w14:paraId="43648FCD" w14:textId="77777777" w:rsidR="00A73805" w:rsidRPr="00513150" w:rsidRDefault="00A73805" w:rsidP="00867398">
            <w:r w:rsidRPr="00513150">
              <w:t>Yöneticinin/Personelin Adı ve Soyadı</w:t>
            </w:r>
          </w:p>
        </w:tc>
        <w:tc>
          <w:tcPr>
            <w:tcW w:w="2522" w:type="dxa"/>
            <w:shd w:val="clear" w:color="auto" w:fill="auto"/>
          </w:tcPr>
          <w:p w14:paraId="03ED8AEF" w14:textId="77777777" w:rsidR="00A73805" w:rsidRPr="00513150" w:rsidRDefault="00A73805" w:rsidP="00867398">
            <w:proofErr w:type="gramStart"/>
            <w:r w:rsidRPr="00513150">
              <w:t>Tarih   ….</w:t>
            </w:r>
            <w:proofErr w:type="gramEnd"/>
            <w:r w:rsidRPr="00513150">
              <w:t>/…./…….</w:t>
            </w:r>
          </w:p>
        </w:tc>
      </w:tr>
      <w:tr w:rsidR="00A73805" w14:paraId="29006DB0" w14:textId="77777777" w:rsidTr="00867398">
        <w:tc>
          <w:tcPr>
            <w:tcW w:w="5280" w:type="dxa"/>
            <w:shd w:val="clear" w:color="auto" w:fill="auto"/>
          </w:tcPr>
          <w:p w14:paraId="1C0F4E7D" w14:textId="77777777" w:rsidR="00A73805" w:rsidRPr="00513150" w:rsidRDefault="00A73805" w:rsidP="00867398">
            <w:proofErr w:type="spellStart"/>
            <w:r w:rsidRPr="00513150">
              <w:t>T.</w:t>
            </w:r>
            <w:proofErr w:type="gramStart"/>
            <w:r w:rsidRPr="00513150">
              <w:t>C.Kimlik</w:t>
            </w:r>
            <w:proofErr w:type="spellEnd"/>
            <w:proofErr w:type="gramEnd"/>
            <w:r w:rsidRPr="00513150">
              <w:t xml:space="preserve"> No:</w:t>
            </w:r>
          </w:p>
        </w:tc>
        <w:tc>
          <w:tcPr>
            <w:tcW w:w="3782" w:type="dxa"/>
            <w:gridSpan w:val="2"/>
            <w:shd w:val="clear" w:color="auto" w:fill="auto"/>
          </w:tcPr>
          <w:p w14:paraId="1242D560" w14:textId="77777777" w:rsidR="00A73805" w:rsidRPr="00513150" w:rsidRDefault="00A73805" w:rsidP="00867398">
            <w:proofErr w:type="spellStart"/>
            <w:r w:rsidRPr="00513150">
              <w:t>Kardo</w:t>
            </w:r>
            <w:proofErr w:type="spellEnd"/>
            <w:r w:rsidRPr="00513150">
              <w:t xml:space="preserve"> </w:t>
            </w:r>
            <w:proofErr w:type="gramStart"/>
            <w:r w:rsidRPr="00513150">
              <w:t>Unvanı :</w:t>
            </w:r>
            <w:proofErr w:type="gramEnd"/>
          </w:p>
        </w:tc>
      </w:tr>
      <w:tr w:rsidR="00A73805" w14:paraId="6E277633" w14:textId="77777777" w:rsidTr="00867398">
        <w:tc>
          <w:tcPr>
            <w:tcW w:w="5280" w:type="dxa"/>
            <w:shd w:val="clear" w:color="auto" w:fill="auto"/>
          </w:tcPr>
          <w:p w14:paraId="107CBA0E" w14:textId="77777777" w:rsidR="00A73805" w:rsidRPr="00513150" w:rsidRDefault="00A73805" w:rsidP="00867398">
            <w:r w:rsidRPr="00513150">
              <w:lastRenderedPageBreak/>
              <w:t>Görev Unvanı:</w:t>
            </w:r>
          </w:p>
        </w:tc>
        <w:tc>
          <w:tcPr>
            <w:tcW w:w="3782" w:type="dxa"/>
            <w:gridSpan w:val="2"/>
            <w:shd w:val="clear" w:color="auto" w:fill="auto"/>
          </w:tcPr>
          <w:p w14:paraId="1BFA58A5" w14:textId="77777777" w:rsidR="00A73805" w:rsidRPr="00513150" w:rsidRDefault="00A73805" w:rsidP="00867398">
            <w:r w:rsidRPr="00513150">
              <w:t>Görev Yeri:</w:t>
            </w:r>
          </w:p>
        </w:tc>
      </w:tr>
      <w:tr w:rsidR="00A73805" w14:paraId="2814D48C" w14:textId="77777777" w:rsidTr="00867398">
        <w:tc>
          <w:tcPr>
            <w:tcW w:w="9062" w:type="dxa"/>
            <w:gridSpan w:val="3"/>
            <w:shd w:val="clear" w:color="auto" w:fill="auto"/>
          </w:tcPr>
          <w:p w14:paraId="7AEE6E92" w14:textId="77777777" w:rsidR="00A73805" w:rsidRPr="00513150" w:rsidRDefault="00A73805" w:rsidP="00867398">
            <w:r w:rsidRPr="00513150">
              <w:t xml:space="preserve">Birim Müdürlüğü/Birimde Göreve Başlama </w:t>
            </w:r>
            <w:proofErr w:type="gramStart"/>
            <w:r w:rsidRPr="00513150">
              <w:t>Tarihi :</w:t>
            </w:r>
            <w:proofErr w:type="gramEnd"/>
          </w:p>
        </w:tc>
      </w:tr>
      <w:tr w:rsidR="00A73805" w14:paraId="2E630267" w14:textId="77777777" w:rsidTr="00867398">
        <w:tc>
          <w:tcPr>
            <w:tcW w:w="9062" w:type="dxa"/>
            <w:gridSpan w:val="3"/>
            <w:shd w:val="clear" w:color="auto" w:fill="auto"/>
          </w:tcPr>
          <w:p w14:paraId="422ABBED" w14:textId="77777777" w:rsidR="00A73805" w:rsidRPr="00513150" w:rsidRDefault="00A73805" w:rsidP="00867398">
            <w:proofErr w:type="gramStart"/>
            <w:r w:rsidRPr="00513150">
              <w:t xml:space="preserve">Puanlama:   </w:t>
            </w:r>
            <w:proofErr w:type="gramEnd"/>
            <w:r w:rsidRPr="00513150">
              <w:t xml:space="preserve">  (  ) 0-59 Yetersiz        (  )60-75 Yeterli          (  )76-89 İyi          (  ) 90-100 Çok İyi</w:t>
            </w:r>
          </w:p>
          <w:p w14:paraId="7C784E5B" w14:textId="77777777" w:rsidR="00A73805" w:rsidRPr="00513150" w:rsidRDefault="00A73805" w:rsidP="00867398"/>
        </w:tc>
      </w:tr>
      <w:tr w:rsidR="00A73805" w14:paraId="27B6148A" w14:textId="77777777" w:rsidTr="00867398">
        <w:tc>
          <w:tcPr>
            <w:tcW w:w="9062" w:type="dxa"/>
            <w:gridSpan w:val="3"/>
            <w:shd w:val="clear" w:color="auto" w:fill="auto"/>
          </w:tcPr>
          <w:p w14:paraId="27600150" w14:textId="77777777" w:rsidR="00A73805" w:rsidRPr="00513150" w:rsidRDefault="00A73805" w:rsidP="00867398">
            <w:pPr>
              <w:jc w:val="center"/>
            </w:pPr>
            <w:r w:rsidRPr="00513150">
              <w:t>DEĞERLENDİRENLER</w:t>
            </w:r>
          </w:p>
          <w:p w14:paraId="291F1003" w14:textId="77777777" w:rsidR="00A73805" w:rsidRPr="00513150" w:rsidRDefault="00A73805" w:rsidP="00867398"/>
        </w:tc>
      </w:tr>
      <w:tr w:rsidR="00A73805" w14:paraId="721CA589" w14:textId="77777777" w:rsidTr="00867398">
        <w:tc>
          <w:tcPr>
            <w:tcW w:w="9062" w:type="dxa"/>
            <w:gridSpan w:val="3"/>
            <w:shd w:val="clear" w:color="auto" w:fill="auto"/>
          </w:tcPr>
          <w:p w14:paraId="0F3EB69F" w14:textId="77777777" w:rsidR="00A73805" w:rsidRPr="00513150" w:rsidRDefault="00A73805" w:rsidP="00867398">
            <w:r w:rsidRPr="00513150">
              <w:t>1 Amir                                                                                                 2. Amir</w:t>
            </w:r>
          </w:p>
          <w:p w14:paraId="73F0A5FC" w14:textId="77777777" w:rsidR="00A73805" w:rsidRPr="00513150" w:rsidRDefault="00A73805" w:rsidP="00867398"/>
        </w:tc>
      </w:tr>
      <w:tr w:rsidR="00A73805" w14:paraId="5AB20A0F" w14:textId="77777777" w:rsidTr="00867398">
        <w:tc>
          <w:tcPr>
            <w:tcW w:w="9062" w:type="dxa"/>
            <w:gridSpan w:val="3"/>
            <w:shd w:val="clear" w:color="auto" w:fill="auto"/>
          </w:tcPr>
          <w:p w14:paraId="500775AD" w14:textId="77777777" w:rsidR="00A73805" w:rsidRPr="00513150" w:rsidRDefault="00A73805" w:rsidP="00867398">
            <w:r w:rsidRPr="00513150">
              <w:t>Unvanı…………….                                                                                Unvanı………</w:t>
            </w:r>
            <w:proofErr w:type="gramStart"/>
            <w:r w:rsidRPr="00513150">
              <w:t>…….</w:t>
            </w:r>
            <w:proofErr w:type="gramEnd"/>
            <w:r w:rsidRPr="00513150">
              <w:t>.</w:t>
            </w:r>
          </w:p>
          <w:p w14:paraId="493A3FE5" w14:textId="77777777" w:rsidR="00A73805" w:rsidRPr="00513150" w:rsidRDefault="00A73805" w:rsidP="00867398"/>
        </w:tc>
      </w:tr>
      <w:tr w:rsidR="00A73805" w14:paraId="78692702" w14:textId="77777777" w:rsidTr="00867398">
        <w:tc>
          <w:tcPr>
            <w:tcW w:w="9062" w:type="dxa"/>
            <w:gridSpan w:val="3"/>
            <w:shd w:val="clear" w:color="auto" w:fill="auto"/>
          </w:tcPr>
          <w:p w14:paraId="7B38C16E" w14:textId="77777777" w:rsidR="00A73805" w:rsidRPr="00513150" w:rsidRDefault="00A73805" w:rsidP="00867398">
            <w:r w:rsidRPr="00513150">
              <w:t>Adı ve Soyadı……………….                                                                  Adı ve Soyadı……………….</w:t>
            </w:r>
          </w:p>
          <w:p w14:paraId="4B618CF3" w14:textId="77777777" w:rsidR="00A73805" w:rsidRPr="00513150" w:rsidRDefault="00A73805" w:rsidP="00867398"/>
        </w:tc>
      </w:tr>
      <w:tr w:rsidR="00A73805" w14:paraId="617EDEA8" w14:textId="77777777" w:rsidTr="00867398">
        <w:tc>
          <w:tcPr>
            <w:tcW w:w="9062" w:type="dxa"/>
            <w:gridSpan w:val="3"/>
            <w:shd w:val="clear" w:color="auto" w:fill="auto"/>
          </w:tcPr>
          <w:p w14:paraId="2AC4F885" w14:textId="00813D3E" w:rsidR="00A73805" w:rsidRPr="00513150" w:rsidRDefault="00A73805" w:rsidP="00867398">
            <w:proofErr w:type="gramStart"/>
            <w:r w:rsidRPr="00513150">
              <w:t xml:space="preserve">İmza:   </w:t>
            </w:r>
            <w:proofErr w:type="gramEnd"/>
            <w:r w:rsidRPr="00513150">
              <w:t xml:space="preserve">                                                                                                 İmza:</w:t>
            </w:r>
          </w:p>
        </w:tc>
      </w:tr>
      <w:tr w:rsidR="00A73805" w14:paraId="7E80690F" w14:textId="77777777" w:rsidTr="00867398">
        <w:tc>
          <w:tcPr>
            <w:tcW w:w="9062" w:type="dxa"/>
            <w:gridSpan w:val="3"/>
            <w:shd w:val="clear" w:color="auto" w:fill="auto"/>
          </w:tcPr>
          <w:p w14:paraId="5B30B2CA" w14:textId="77777777" w:rsidR="00A73805" w:rsidRPr="00513150" w:rsidRDefault="00A73805" w:rsidP="00867398"/>
          <w:p w14:paraId="198893FA" w14:textId="338E989B" w:rsidR="00A73805" w:rsidRPr="00513150" w:rsidRDefault="00A73805" w:rsidP="00867398">
            <w:r w:rsidRPr="00513150">
              <w:rPr>
                <w:b/>
                <w:bCs/>
                <w:u w:val="single"/>
              </w:rPr>
              <w:t>Performans Açıklama:</w:t>
            </w:r>
          </w:p>
          <w:p w14:paraId="27A19FE9" w14:textId="77777777" w:rsidR="00A73805" w:rsidRPr="00513150" w:rsidRDefault="00A73805" w:rsidP="00867398"/>
        </w:tc>
      </w:tr>
    </w:tbl>
    <w:p w14:paraId="1F4B663A" w14:textId="77777777" w:rsidR="00A73805" w:rsidRPr="00957AEB" w:rsidRDefault="00A73805" w:rsidP="00A73805"/>
    <w:tbl>
      <w:tblPr>
        <w:tblpPr w:leftFromText="141" w:rightFromText="141" w:vertAnchor="text" w:tblpX="7342"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tblGrid>
      <w:tr w:rsidR="00A73805" w14:paraId="74FB2483" w14:textId="77777777" w:rsidTr="00867398">
        <w:trPr>
          <w:trHeight w:val="1920"/>
        </w:trPr>
        <w:tc>
          <w:tcPr>
            <w:tcW w:w="1559" w:type="dxa"/>
          </w:tcPr>
          <w:p w14:paraId="2A9D89A0" w14:textId="77777777" w:rsidR="00A73805" w:rsidRDefault="00A73805" w:rsidP="00867398">
            <w:pPr>
              <w:rPr>
                <w:b/>
                <w:bCs/>
              </w:rPr>
            </w:pPr>
            <w:r>
              <w:rPr>
                <w:b/>
                <w:bCs/>
              </w:rPr>
              <w:t xml:space="preserve">Tebellüğ Eden </w:t>
            </w:r>
          </w:p>
          <w:p w14:paraId="78B58EB2" w14:textId="77777777" w:rsidR="00A73805" w:rsidRDefault="00A73805" w:rsidP="00867398">
            <w:pPr>
              <w:rPr>
                <w:b/>
                <w:bCs/>
              </w:rPr>
            </w:pPr>
            <w:r>
              <w:rPr>
                <w:b/>
                <w:bCs/>
              </w:rPr>
              <w:t xml:space="preserve">Ad </w:t>
            </w:r>
            <w:proofErr w:type="spellStart"/>
            <w:r>
              <w:rPr>
                <w:b/>
                <w:bCs/>
              </w:rPr>
              <w:t>Soyad</w:t>
            </w:r>
            <w:proofErr w:type="spellEnd"/>
          </w:p>
          <w:p w14:paraId="68303F1E" w14:textId="77777777" w:rsidR="00A73805" w:rsidRDefault="00A73805" w:rsidP="00867398">
            <w:pPr>
              <w:rPr>
                <w:b/>
                <w:bCs/>
              </w:rPr>
            </w:pPr>
            <w:r>
              <w:rPr>
                <w:b/>
                <w:bCs/>
              </w:rPr>
              <w:t>Tarih</w:t>
            </w:r>
          </w:p>
          <w:p w14:paraId="1DF256DD" w14:textId="77777777" w:rsidR="00A73805" w:rsidRDefault="00A73805" w:rsidP="00867398">
            <w:pPr>
              <w:rPr>
                <w:b/>
                <w:bCs/>
              </w:rPr>
            </w:pPr>
            <w:r>
              <w:rPr>
                <w:b/>
                <w:bCs/>
              </w:rPr>
              <w:t>İmza</w:t>
            </w:r>
          </w:p>
        </w:tc>
      </w:tr>
    </w:tbl>
    <w:p w14:paraId="61B4B9B0" w14:textId="77777777" w:rsidR="00A73805" w:rsidRDefault="00A73805" w:rsidP="00A73805">
      <w:pPr>
        <w:rPr>
          <w:b/>
          <w:bCs/>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tblGrid>
      <w:tr w:rsidR="00A73805" w14:paraId="3A197818" w14:textId="77777777" w:rsidTr="00867398">
        <w:trPr>
          <w:trHeight w:val="1950"/>
        </w:trPr>
        <w:tc>
          <w:tcPr>
            <w:tcW w:w="1470" w:type="dxa"/>
          </w:tcPr>
          <w:p w14:paraId="6D4477C4" w14:textId="77777777" w:rsidR="00A73805" w:rsidRDefault="00A73805" w:rsidP="00867398">
            <w:r>
              <w:t xml:space="preserve">Tebliğ Eden </w:t>
            </w:r>
          </w:p>
          <w:p w14:paraId="76B38A71" w14:textId="77777777" w:rsidR="00A73805" w:rsidRDefault="00A73805" w:rsidP="00867398">
            <w:r>
              <w:t>Ad-</w:t>
            </w:r>
            <w:proofErr w:type="spellStart"/>
            <w:r>
              <w:t>Soyad</w:t>
            </w:r>
            <w:proofErr w:type="spellEnd"/>
          </w:p>
          <w:p w14:paraId="60D31526" w14:textId="77777777" w:rsidR="00A73805" w:rsidRDefault="00A73805" w:rsidP="00867398">
            <w:r>
              <w:t>Tarih</w:t>
            </w:r>
          </w:p>
          <w:p w14:paraId="1CDF35A3" w14:textId="77777777" w:rsidR="00A73805" w:rsidRDefault="00A73805" w:rsidP="00867398">
            <w:r>
              <w:t>İmza</w:t>
            </w:r>
          </w:p>
        </w:tc>
      </w:tr>
    </w:tbl>
    <w:p w14:paraId="7E210E4D" w14:textId="77777777" w:rsidR="00A73805" w:rsidRDefault="00A73805" w:rsidP="00A73805">
      <w:pPr>
        <w:spacing w:after="0"/>
        <w:ind w:firstLine="708"/>
        <w:jc w:val="center"/>
      </w:pPr>
      <w:r>
        <w:t xml:space="preserve">                                     </w:t>
      </w:r>
    </w:p>
    <w:bookmarkEnd w:id="2"/>
    <w:bookmarkEnd w:id="3"/>
    <w:p w14:paraId="552E9B27" w14:textId="77777777" w:rsidR="00A73805" w:rsidRDefault="00A73805" w:rsidP="00A73805">
      <w:pPr>
        <w:spacing w:after="0"/>
        <w:contextualSpacing/>
        <w:rPr>
          <w:b/>
          <w:sz w:val="23"/>
          <w:szCs w:val="23"/>
          <w:u w:val="single"/>
        </w:rPr>
      </w:pPr>
    </w:p>
    <w:p w14:paraId="42E855F2" w14:textId="77777777" w:rsidR="00A73805" w:rsidRDefault="00A73805" w:rsidP="006D3F40">
      <w:pPr>
        <w:pStyle w:val="AralkYok"/>
        <w:ind w:firstLine="708"/>
        <w:jc w:val="both"/>
      </w:pPr>
    </w:p>
    <w:sectPr w:rsidR="00A73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215"/>
    <w:multiLevelType w:val="hybridMultilevel"/>
    <w:tmpl w:val="575A9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547A1C"/>
    <w:multiLevelType w:val="hybridMultilevel"/>
    <w:tmpl w:val="72C0CD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A4946F4"/>
    <w:multiLevelType w:val="hybridMultilevel"/>
    <w:tmpl w:val="EF2E5F02"/>
    <w:lvl w:ilvl="0" w:tplc="2F5E805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A96696"/>
    <w:multiLevelType w:val="hybridMultilevel"/>
    <w:tmpl w:val="72000A7E"/>
    <w:lvl w:ilvl="0" w:tplc="68E6A376">
      <w:start w:val="1"/>
      <w:numFmt w:val="decimal"/>
      <w:lvlText w:val="%1-"/>
      <w:lvlJc w:val="left"/>
      <w:pPr>
        <w:ind w:left="1368" w:hanging="360"/>
      </w:pPr>
      <w:rPr>
        <w:rFonts w:hint="default"/>
      </w:rPr>
    </w:lvl>
    <w:lvl w:ilvl="1" w:tplc="041F0019" w:tentative="1">
      <w:start w:val="1"/>
      <w:numFmt w:val="lowerLetter"/>
      <w:lvlText w:val="%2."/>
      <w:lvlJc w:val="left"/>
      <w:pPr>
        <w:ind w:left="2088" w:hanging="360"/>
      </w:pPr>
    </w:lvl>
    <w:lvl w:ilvl="2" w:tplc="041F001B" w:tentative="1">
      <w:start w:val="1"/>
      <w:numFmt w:val="lowerRoman"/>
      <w:lvlText w:val="%3."/>
      <w:lvlJc w:val="right"/>
      <w:pPr>
        <w:ind w:left="2808" w:hanging="180"/>
      </w:pPr>
    </w:lvl>
    <w:lvl w:ilvl="3" w:tplc="041F000F" w:tentative="1">
      <w:start w:val="1"/>
      <w:numFmt w:val="decimal"/>
      <w:lvlText w:val="%4."/>
      <w:lvlJc w:val="left"/>
      <w:pPr>
        <w:ind w:left="3528" w:hanging="360"/>
      </w:pPr>
    </w:lvl>
    <w:lvl w:ilvl="4" w:tplc="041F0019" w:tentative="1">
      <w:start w:val="1"/>
      <w:numFmt w:val="lowerLetter"/>
      <w:lvlText w:val="%5."/>
      <w:lvlJc w:val="left"/>
      <w:pPr>
        <w:ind w:left="4248" w:hanging="360"/>
      </w:pPr>
    </w:lvl>
    <w:lvl w:ilvl="5" w:tplc="041F001B" w:tentative="1">
      <w:start w:val="1"/>
      <w:numFmt w:val="lowerRoman"/>
      <w:lvlText w:val="%6."/>
      <w:lvlJc w:val="right"/>
      <w:pPr>
        <w:ind w:left="4968" w:hanging="180"/>
      </w:pPr>
    </w:lvl>
    <w:lvl w:ilvl="6" w:tplc="041F000F" w:tentative="1">
      <w:start w:val="1"/>
      <w:numFmt w:val="decimal"/>
      <w:lvlText w:val="%7."/>
      <w:lvlJc w:val="left"/>
      <w:pPr>
        <w:ind w:left="5688" w:hanging="360"/>
      </w:pPr>
    </w:lvl>
    <w:lvl w:ilvl="7" w:tplc="041F0019" w:tentative="1">
      <w:start w:val="1"/>
      <w:numFmt w:val="lowerLetter"/>
      <w:lvlText w:val="%8."/>
      <w:lvlJc w:val="left"/>
      <w:pPr>
        <w:ind w:left="6408" w:hanging="360"/>
      </w:pPr>
    </w:lvl>
    <w:lvl w:ilvl="8" w:tplc="041F001B" w:tentative="1">
      <w:start w:val="1"/>
      <w:numFmt w:val="lowerRoman"/>
      <w:lvlText w:val="%9."/>
      <w:lvlJc w:val="right"/>
      <w:pPr>
        <w:ind w:left="7128" w:hanging="180"/>
      </w:pPr>
    </w:lvl>
  </w:abstractNum>
  <w:abstractNum w:abstractNumId="4" w15:restartNumberingAfterBreak="0">
    <w:nsid w:val="134A3A3A"/>
    <w:multiLevelType w:val="hybridMultilevel"/>
    <w:tmpl w:val="22DCB96C"/>
    <w:lvl w:ilvl="0" w:tplc="D75C5F50">
      <w:start w:val="1"/>
      <w:numFmt w:val="decimal"/>
      <w:lvlText w:val="%1."/>
      <w:lvlJc w:val="left"/>
      <w:pPr>
        <w:ind w:left="720" w:hanging="360"/>
      </w:pPr>
      <w:rPr>
        <w:rFonts w:hint="default"/>
        <w:i w:val="0"/>
        <w:i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0E143D"/>
    <w:multiLevelType w:val="hybridMultilevel"/>
    <w:tmpl w:val="4F78147C"/>
    <w:lvl w:ilvl="0" w:tplc="97B8DA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5E4652"/>
    <w:multiLevelType w:val="hybridMultilevel"/>
    <w:tmpl w:val="11C8643C"/>
    <w:lvl w:ilvl="0" w:tplc="EAE86A22">
      <w:start w:val="1"/>
      <w:numFmt w:val="decimal"/>
      <w:lvlText w:val="%1."/>
      <w:lvlJc w:val="left"/>
      <w:pPr>
        <w:ind w:left="720" w:hanging="360"/>
      </w:pPr>
      <w:rPr>
        <w:rFonts w:ascii="Times New Roman" w:hAnsi="Times New Roman" w:cs="Times New Roman" w:hint="default"/>
        <w:b w:val="0"/>
        <w:bCs w:val="0"/>
        <w:sz w:val="24"/>
      </w:rPr>
    </w:lvl>
    <w:lvl w:ilvl="1" w:tplc="041F0019">
      <w:start w:val="1"/>
      <w:numFmt w:val="lowerLetter"/>
      <w:lvlText w:val="%2."/>
      <w:lvlJc w:val="left"/>
      <w:pPr>
        <w:ind w:left="1440" w:hanging="360"/>
      </w:pPr>
    </w:lvl>
    <w:lvl w:ilvl="2" w:tplc="041F000D">
      <w:start w:val="1"/>
      <w:numFmt w:val="bullet"/>
      <w:lvlText w:val=""/>
      <w:lvlJc w:val="left"/>
      <w:pPr>
        <w:ind w:left="2160" w:hanging="18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E622D4"/>
    <w:multiLevelType w:val="hybridMultilevel"/>
    <w:tmpl w:val="6F209AA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B05A2F"/>
    <w:multiLevelType w:val="hybridMultilevel"/>
    <w:tmpl w:val="705C0058"/>
    <w:lvl w:ilvl="0" w:tplc="041F000F">
      <w:start w:val="1"/>
      <w:numFmt w:val="decimal"/>
      <w:lvlText w:val="%1."/>
      <w:lvlJc w:val="left"/>
      <w:pPr>
        <w:tabs>
          <w:tab w:val="num" w:pos="928"/>
        </w:tabs>
        <w:ind w:left="928" w:hanging="360"/>
      </w:pPr>
    </w:lvl>
    <w:lvl w:ilvl="1" w:tplc="041F0019">
      <w:start w:val="1"/>
      <w:numFmt w:val="lowerLetter"/>
      <w:lvlText w:val="%2."/>
      <w:lvlJc w:val="left"/>
      <w:pPr>
        <w:tabs>
          <w:tab w:val="num" w:pos="1582"/>
        </w:tabs>
        <w:ind w:left="1582" w:hanging="360"/>
      </w:pPr>
    </w:lvl>
    <w:lvl w:ilvl="2" w:tplc="041F001B" w:tentative="1">
      <w:start w:val="1"/>
      <w:numFmt w:val="lowerRoman"/>
      <w:lvlText w:val="%3."/>
      <w:lvlJc w:val="right"/>
      <w:pPr>
        <w:tabs>
          <w:tab w:val="num" w:pos="2302"/>
        </w:tabs>
        <w:ind w:left="2302" w:hanging="180"/>
      </w:pPr>
    </w:lvl>
    <w:lvl w:ilvl="3" w:tplc="041F000F" w:tentative="1">
      <w:start w:val="1"/>
      <w:numFmt w:val="decimal"/>
      <w:lvlText w:val="%4."/>
      <w:lvlJc w:val="left"/>
      <w:pPr>
        <w:tabs>
          <w:tab w:val="num" w:pos="3022"/>
        </w:tabs>
        <w:ind w:left="3022" w:hanging="360"/>
      </w:pPr>
    </w:lvl>
    <w:lvl w:ilvl="4" w:tplc="041F0019" w:tentative="1">
      <w:start w:val="1"/>
      <w:numFmt w:val="lowerLetter"/>
      <w:lvlText w:val="%5."/>
      <w:lvlJc w:val="left"/>
      <w:pPr>
        <w:tabs>
          <w:tab w:val="num" w:pos="3742"/>
        </w:tabs>
        <w:ind w:left="3742" w:hanging="360"/>
      </w:pPr>
    </w:lvl>
    <w:lvl w:ilvl="5" w:tplc="041F001B" w:tentative="1">
      <w:start w:val="1"/>
      <w:numFmt w:val="lowerRoman"/>
      <w:lvlText w:val="%6."/>
      <w:lvlJc w:val="right"/>
      <w:pPr>
        <w:tabs>
          <w:tab w:val="num" w:pos="4462"/>
        </w:tabs>
        <w:ind w:left="4462" w:hanging="180"/>
      </w:pPr>
    </w:lvl>
    <w:lvl w:ilvl="6" w:tplc="041F000F" w:tentative="1">
      <w:start w:val="1"/>
      <w:numFmt w:val="decimal"/>
      <w:lvlText w:val="%7."/>
      <w:lvlJc w:val="left"/>
      <w:pPr>
        <w:tabs>
          <w:tab w:val="num" w:pos="5182"/>
        </w:tabs>
        <w:ind w:left="5182" w:hanging="360"/>
      </w:pPr>
    </w:lvl>
    <w:lvl w:ilvl="7" w:tplc="041F0019" w:tentative="1">
      <w:start w:val="1"/>
      <w:numFmt w:val="lowerLetter"/>
      <w:lvlText w:val="%8."/>
      <w:lvlJc w:val="left"/>
      <w:pPr>
        <w:tabs>
          <w:tab w:val="num" w:pos="5902"/>
        </w:tabs>
        <w:ind w:left="5902" w:hanging="360"/>
      </w:pPr>
    </w:lvl>
    <w:lvl w:ilvl="8" w:tplc="041F001B" w:tentative="1">
      <w:start w:val="1"/>
      <w:numFmt w:val="lowerRoman"/>
      <w:lvlText w:val="%9."/>
      <w:lvlJc w:val="right"/>
      <w:pPr>
        <w:tabs>
          <w:tab w:val="num" w:pos="6622"/>
        </w:tabs>
        <w:ind w:left="6622" w:hanging="180"/>
      </w:pPr>
    </w:lvl>
  </w:abstractNum>
  <w:abstractNum w:abstractNumId="9" w15:restartNumberingAfterBreak="0">
    <w:nsid w:val="2018623D"/>
    <w:multiLevelType w:val="hybridMultilevel"/>
    <w:tmpl w:val="6BECC4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FF2450"/>
    <w:multiLevelType w:val="hybridMultilevel"/>
    <w:tmpl w:val="A43AF3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F96111"/>
    <w:multiLevelType w:val="hybridMultilevel"/>
    <w:tmpl w:val="927E9148"/>
    <w:lvl w:ilvl="0" w:tplc="449C73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7E1540"/>
    <w:multiLevelType w:val="hybridMultilevel"/>
    <w:tmpl w:val="75B627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9332C6"/>
    <w:multiLevelType w:val="hybridMultilevel"/>
    <w:tmpl w:val="26B2FB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61515B"/>
    <w:multiLevelType w:val="hybridMultilevel"/>
    <w:tmpl w:val="BE044BA0"/>
    <w:lvl w:ilvl="0" w:tplc="CEB450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563630A1"/>
    <w:multiLevelType w:val="hybridMultilevel"/>
    <w:tmpl w:val="F7344A96"/>
    <w:lvl w:ilvl="0" w:tplc="4074EE7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8365CB7"/>
    <w:multiLevelType w:val="hybridMultilevel"/>
    <w:tmpl w:val="A2B805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8B44C68"/>
    <w:multiLevelType w:val="hybridMultilevel"/>
    <w:tmpl w:val="47E4532C"/>
    <w:lvl w:ilvl="0" w:tplc="112E5F5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674CB3"/>
    <w:multiLevelType w:val="hybridMultilevel"/>
    <w:tmpl w:val="FE64E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F0D3B5A"/>
    <w:multiLevelType w:val="hybridMultilevel"/>
    <w:tmpl w:val="EA32198C"/>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5D84D53"/>
    <w:multiLevelType w:val="hybridMultilevel"/>
    <w:tmpl w:val="BCBAA2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640085"/>
    <w:multiLevelType w:val="hybridMultilevel"/>
    <w:tmpl w:val="30BAB2F8"/>
    <w:lvl w:ilvl="0" w:tplc="9DEC17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AEC294F"/>
    <w:multiLevelType w:val="hybridMultilevel"/>
    <w:tmpl w:val="46826E9C"/>
    <w:lvl w:ilvl="0" w:tplc="F7F63A6A">
      <w:start w:val="1"/>
      <w:numFmt w:val="lowerRoman"/>
      <w:lvlText w:val="%1)"/>
      <w:lvlJc w:val="left"/>
      <w:pPr>
        <w:ind w:left="1473" w:hanging="720"/>
      </w:pPr>
      <w:rPr>
        <w:rFonts w:hint="default"/>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3" w15:restartNumberingAfterBreak="0">
    <w:nsid w:val="73F95616"/>
    <w:multiLevelType w:val="hybridMultilevel"/>
    <w:tmpl w:val="782A4A36"/>
    <w:lvl w:ilvl="0" w:tplc="55F4C2E6">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75A8706D"/>
    <w:multiLevelType w:val="hybridMultilevel"/>
    <w:tmpl w:val="81D69716"/>
    <w:lvl w:ilvl="0" w:tplc="85601A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D207D2"/>
    <w:multiLevelType w:val="hybridMultilevel"/>
    <w:tmpl w:val="E8F494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78EA79BD"/>
    <w:multiLevelType w:val="hybridMultilevel"/>
    <w:tmpl w:val="4ADAFD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9AA4398"/>
    <w:multiLevelType w:val="hybridMultilevel"/>
    <w:tmpl w:val="31CA89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7A9D18EB"/>
    <w:multiLevelType w:val="hybridMultilevel"/>
    <w:tmpl w:val="3CC485D4"/>
    <w:lvl w:ilvl="0" w:tplc="F7F63CB4">
      <w:start w:val="3"/>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7D2019DC"/>
    <w:multiLevelType w:val="hybridMultilevel"/>
    <w:tmpl w:val="30CED6DC"/>
    <w:lvl w:ilvl="0" w:tplc="9DEC17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0"/>
  </w:num>
  <w:num w:numId="3">
    <w:abstractNumId w:val="8"/>
  </w:num>
  <w:num w:numId="4">
    <w:abstractNumId w:val="19"/>
  </w:num>
  <w:num w:numId="5">
    <w:abstractNumId w:val="2"/>
  </w:num>
  <w:num w:numId="6">
    <w:abstractNumId w:val="22"/>
  </w:num>
  <w:num w:numId="7">
    <w:abstractNumId w:val="18"/>
  </w:num>
  <w:num w:numId="8">
    <w:abstractNumId w:val="24"/>
  </w:num>
  <w:num w:numId="9">
    <w:abstractNumId w:val="5"/>
  </w:num>
  <w:num w:numId="10">
    <w:abstractNumId w:val="17"/>
  </w:num>
  <w:num w:numId="11">
    <w:abstractNumId w:val="16"/>
  </w:num>
  <w:num w:numId="12">
    <w:abstractNumId w:val="7"/>
  </w:num>
  <w:num w:numId="13">
    <w:abstractNumId w:val="10"/>
  </w:num>
  <w:num w:numId="14">
    <w:abstractNumId w:val="1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1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3"/>
  </w:num>
  <w:num w:numId="24">
    <w:abstractNumId w:val="3"/>
  </w:num>
  <w:num w:numId="25">
    <w:abstractNumId w:val="4"/>
  </w:num>
  <w:num w:numId="26">
    <w:abstractNumId w:val="0"/>
  </w:num>
  <w:num w:numId="27">
    <w:abstractNumId w:val="14"/>
  </w:num>
  <w:num w:numId="28">
    <w:abstractNumId w:val="11"/>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04"/>
    <w:rsid w:val="000A1D43"/>
    <w:rsid w:val="000A5272"/>
    <w:rsid w:val="000F16C9"/>
    <w:rsid w:val="002334CD"/>
    <w:rsid w:val="003B3B44"/>
    <w:rsid w:val="004C7F18"/>
    <w:rsid w:val="004E4A22"/>
    <w:rsid w:val="00500436"/>
    <w:rsid w:val="00571CFF"/>
    <w:rsid w:val="005E0AB0"/>
    <w:rsid w:val="005E36B0"/>
    <w:rsid w:val="00613CA7"/>
    <w:rsid w:val="00627F77"/>
    <w:rsid w:val="006D3F40"/>
    <w:rsid w:val="00775004"/>
    <w:rsid w:val="008163B2"/>
    <w:rsid w:val="00897CBD"/>
    <w:rsid w:val="00906EC6"/>
    <w:rsid w:val="00926C90"/>
    <w:rsid w:val="00997ED0"/>
    <w:rsid w:val="00A41D9C"/>
    <w:rsid w:val="00A73805"/>
    <w:rsid w:val="00AA05EC"/>
    <w:rsid w:val="00AE172A"/>
    <w:rsid w:val="00C970B9"/>
    <w:rsid w:val="00E16124"/>
    <w:rsid w:val="00E52A63"/>
    <w:rsid w:val="00F13825"/>
    <w:rsid w:val="00F42616"/>
    <w:rsid w:val="00FD73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0053"/>
  <w15:chartTrackingRefBased/>
  <w15:docId w15:val="{45EA6420-C070-4139-B328-9081B7B1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73805"/>
    <w:pPr>
      <w:keepNext/>
      <w:spacing w:before="100" w:beforeAutospacing="1" w:after="100" w:afterAutospacing="1" w:line="240" w:lineRule="auto"/>
      <w:jc w:val="center"/>
      <w:outlineLvl w:val="0"/>
    </w:pPr>
    <w:rPr>
      <w:rFonts w:ascii="Times New Roman" w:eastAsia="Times New Roman" w:hAnsi="Times New Roman" w:cs="Times New Roman"/>
      <w:b/>
      <w:sz w:val="24"/>
      <w:szCs w:val="20"/>
      <w:lang w:val="x-none" w:eastAsia="tr-TR"/>
    </w:rPr>
  </w:style>
  <w:style w:type="paragraph" w:styleId="Balk2">
    <w:name w:val="heading 2"/>
    <w:basedOn w:val="Normal"/>
    <w:next w:val="Normal"/>
    <w:link w:val="Balk2Char"/>
    <w:uiPriority w:val="9"/>
    <w:unhideWhenUsed/>
    <w:qFormat/>
    <w:rsid w:val="00A73805"/>
    <w:pPr>
      <w:keepNext/>
      <w:spacing w:before="240" w:beforeAutospacing="1" w:after="60" w:afterAutospacing="1" w:line="240" w:lineRule="auto"/>
      <w:jc w:val="both"/>
      <w:outlineLvl w:val="1"/>
    </w:pPr>
    <w:rPr>
      <w:rFonts w:ascii="Cambria" w:eastAsia="Times New Roman" w:hAnsi="Cambria" w:cs="Times New Roman"/>
      <w:b/>
      <w:bCs/>
      <w:i/>
      <w:iCs/>
      <w:sz w:val="28"/>
      <w:szCs w:val="28"/>
      <w:lang w:val="x-none" w:eastAsia="x-none"/>
    </w:rPr>
  </w:style>
  <w:style w:type="paragraph" w:styleId="Balk3">
    <w:name w:val="heading 3"/>
    <w:basedOn w:val="Normal"/>
    <w:next w:val="Normal"/>
    <w:link w:val="Balk3Char"/>
    <w:uiPriority w:val="9"/>
    <w:unhideWhenUsed/>
    <w:qFormat/>
    <w:rsid w:val="00A73805"/>
    <w:pPr>
      <w:keepNext/>
      <w:keepLines/>
      <w:spacing w:before="200" w:beforeAutospacing="1" w:after="100" w:afterAutospacing="1" w:line="276" w:lineRule="auto"/>
      <w:jc w:val="both"/>
      <w:outlineLvl w:val="2"/>
    </w:pPr>
    <w:rPr>
      <w:rFonts w:ascii="Cambria" w:eastAsia="Times New Roman" w:hAnsi="Cambria" w:cs="Times New Roman"/>
      <w:b/>
      <w:bCs/>
      <w:color w:val="4F81BD"/>
      <w:sz w:val="20"/>
      <w:szCs w:val="20"/>
      <w:lang w:val="x-none" w:bidi="en-US"/>
    </w:rPr>
  </w:style>
  <w:style w:type="paragraph" w:styleId="Balk4">
    <w:name w:val="heading 4"/>
    <w:basedOn w:val="Normal"/>
    <w:next w:val="Normal"/>
    <w:link w:val="Balk4Char"/>
    <w:unhideWhenUsed/>
    <w:qFormat/>
    <w:rsid w:val="00A73805"/>
    <w:pPr>
      <w:keepNext/>
      <w:spacing w:before="240" w:beforeAutospacing="1" w:after="60" w:afterAutospacing="1" w:line="240" w:lineRule="auto"/>
      <w:jc w:val="both"/>
      <w:outlineLvl w:val="3"/>
    </w:pPr>
    <w:rPr>
      <w:rFonts w:ascii="Calibri" w:eastAsia="Times New Roman" w:hAnsi="Calibri" w:cs="Times New Roman"/>
      <w:b/>
      <w:bCs/>
      <w:sz w:val="28"/>
      <w:szCs w:val="28"/>
      <w:lang w:val="x-none" w:eastAsia="tr-TR"/>
    </w:rPr>
  </w:style>
  <w:style w:type="paragraph" w:styleId="Balk5">
    <w:name w:val="heading 5"/>
    <w:basedOn w:val="Normal"/>
    <w:next w:val="Normal"/>
    <w:link w:val="Balk5Char"/>
    <w:uiPriority w:val="9"/>
    <w:semiHidden/>
    <w:unhideWhenUsed/>
    <w:qFormat/>
    <w:rsid w:val="00A73805"/>
    <w:pPr>
      <w:spacing w:before="240" w:beforeAutospacing="1" w:after="60" w:afterAutospacing="1" w:line="240" w:lineRule="auto"/>
      <w:jc w:val="both"/>
      <w:outlineLvl w:val="4"/>
    </w:pPr>
    <w:rPr>
      <w:rFonts w:ascii="Calibri" w:eastAsia="Times New Roman" w:hAnsi="Calibri" w:cs="Times New Roman"/>
      <w:b/>
      <w:bCs/>
      <w:i/>
      <w:iCs/>
      <w:sz w:val="26"/>
      <w:szCs w:val="26"/>
      <w:lang w:val="x-none" w:eastAsia="x-none"/>
    </w:rPr>
  </w:style>
  <w:style w:type="paragraph" w:styleId="Balk6">
    <w:name w:val="heading 6"/>
    <w:basedOn w:val="Normal"/>
    <w:next w:val="Normal"/>
    <w:link w:val="Balk6Char"/>
    <w:uiPriority w:val="9"/>
    <w:semiHidden/>
    <w:unhideWhenUsed/>
    <w:qFormat/>
    <w:rsid w:val="00A73805"/>
    <w:pPr>
      <w:spacing w:before="240" w:beforeAutospacing="1" w:after="60" w:afterAutospacing="1" w:line="240" w:lineRule="auto"/>
      <w:jc w:val="both"/>
      <w:outlineLvl w:val="5"/>
    </w:pPr>
    <w:rPr>
      <w:rFonts w:ascii="Calibri" w:eastAsia="Times New Roman" w:hAnsi="Calibri" w:cs="Times New Roman"/>
      <w:b/>
      <w:bCs/>
      <w:lang w:val="x-none" w:eastAsia="x-none"/>
    </w:rPr>
  </w:style>
  <w:style w:type="paragraph" w:styleId="Balk8">
    <w:name w:val="heading 8"/>
    <w:basedOn w:val="Normal"/>
    <w:next w:val="Normal"/>
    <w:link w:val="Balk8Char"/>
    <w:uiPriority w:val="9"/>
    <w:semiHidden/>
    <w:unhideWhenUsed/>
    <w:qFormat/>
    <w:rsid w:val="00A73805"/>
    <w:pPr>
      <w:spacing w:before="100" w:beforeAutospacing="1" w:after="100" w:afterAutospacing="1" w:line="276" w:lineRule="auto"/>
      <w:jc w:val="both"/>
      <w:outlineLvl w:val="7"/>
    </w:pPr>
    <w:rPr>
      <w:rFonts w:ascii="Calibri" w:eastAsia="Times New Roman" w:hAnsi="Calibri" w:cs="Times New Roman"/>
      <w:b/>
      <w:i/>
      <w:smallCaps/>
      <w:color w:val="943634"/>
      <w:sz w:val="20"/>
      <w:szCs w:val="20"/>
      <w:lang w:val="x-none" w:bidi="en-US"/>
    </w:rPr>
  </w:style>
  <w:style w:type="paragraph" w:styleId="Balk9">
    <w:name w:val="heading 9"/>
    <w:basedOn w:val="Normal"/>
    <w:next w:val="Normal"/>
    <w:link w:val="Balk9Char"/>
    <w:uiPriority w:val="9"/>
    <w:unhideWhenUsed/>
    <w:qFormat/>
    <w:rsid w:val="00A73805"/>
    <w:pPr>
      <w:spacing w:before="240" w:beforeAutospacing="1" w:after="60" w:afterAutospacing="1" w:line="240" w:lineRule="auto"/>
      <w:jc w:val="both"/>
      <w:outlineLvl w:val="8"/>
    </w:pPr>
    <w:rPr>
      <w:rFonts w:ascii="Cambria" w:eastAsia="Times New Roman" w:hAnsi="Cambria" w:cs="Times New Roman"/>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05EC"/>
    <w:pPr>
      <w:spacing w:after="0" w:line="240" w:lineRule="auto"/>
    </w:pPr>
  </w:style>
  <w:style w:type="character" w:styleId="GlVurgulama">
    <w:name w:val="Intense Emphasis"/>
    <w:basedOn w:val="VarsaylanParagrafYazTipi"/>
    <w:uiPriority w:val="21"/>
    <w:qFormat/>
    <w:rsid w:val="00906EC6"/>
    <w:rPr>
      <w:i/>
      <w:iCs/>
      <w:color w:val="4472C4" w:themeColor="accent1"/>
    </w:rPr>
  </w:style>
  <w:style w:type="paragraph" w:styleId="KonuBal">
    <w:name w:val="Title"/>
    <w:basedOn w:val="Normal"/>
    <w:next w:val="Normal"/>
    <w:link w:val="KonuBalChar"/>
    <w:qFormat/>
    <w:rsid w:val="00F138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F13825"/>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A73805"/>
    <w:rPr>
      <w:rFonts w:ascii="Times New Roman" w:eastAsia="Times New Roman" w:hAnsi="Times New Roman" w:cs="Times New Roman"/>
      <w:b/>
      <w:sz w:val="24"/>
      <w:szCs w:val="20"/>
      <w:lang w:val="x-none" w:eastAsia="tr-TR"/>
    </w:rPr>
  </w:style>
  <w:style w:type="character" w:customStyle="1" w:styleId="Balk2Char">
    <w:name w:val="Başlık 2 Char"/>
    <w:basedOn w:val="VarsaylanParagrafYazTipi"/>
    <w:link w:val="Balk2"/>
    <w:uiPriority w:val="9"/>
    <w:rsid w:val="00A73805"/>
    <w:rPr>
      <w:rFonts w:ascii="Cambria" w:eastAsia="Times New Roman" w:hAnsi="Cambria" w:cs="Times New Roman"/>
      <w:b/>
      <w:bCs/>
      <w:i/>
      <w:iCs/>
      <w:sz w:val="28"/>
      <w:szCs w:val="28"/>
      <w:lang w:val="x-none" w:eastAsia="x-none"/>
    </w:rPr>
  </w:style>
  <w:style w:type="character" w:customStyle="1" w:styleId="Balk3Char">
    <w:name w:val="Başlık 3 Char"/>
    <w:basedOn w:val="VarsaylanParagrafYazTipi"/>
    <w:link w:val="Balk3"/>
    <w:uiPriority w:val="9"/>
    <w:rsid w:val="00A73805"/>
    <w:rPr>
      <w:rFonts w:ascii="Cambria" w:eastAsia="Times New Roman" w:hAnsi="Cambria" w:cs="Times New Roman"/>
      <w:b/>
      <w:bCs/>
      <w:color w:val="4F81BD"/>
      <w:sz w:val="20"/>
      <w:szCs w:val="20"/>
      <w:lang w:val="x-none" w:bidi="en-US"/>
    </w:rPr>
  </w:style>
  <w:style w:type="character" w:customStyle="1" w:styleId="Balk4Char">
    <w:name w:val="Başlık 4 Char"/>
    <w:basedOn w:val="VarsaylanParagrafYazTipi"/>
    <w:link w:val="Balk4"/>
    <w:rsid w:val="00A73805"/>
    <w:rPr>
      <w:rFonts w:ascii="Calibri" w:eastAsia="Times New Roman" w:hAnsi="Calibri" w:cs="Times New Roman"/>
      <w:b/>
      <w:bCs/>
      <w:sz w:val="28"/>
      <w:szCs w:val="28"/>
      <w:lang w:val="x-none" w:eastAsia="tr-TR"/>
    </w:rPr>
  </w:style>
  <w:style w:type="character" w:customStyle="1" w:styleId="Balk5Char">
    <w:name w:val="Başlık 5 Char"/>
    <w:basedOn w:val="VarsaylanParagrafYazTipi"/>
    <w:link w:val="Balk5"/>
    <w:uiPriority w:val="9"/>
    <w:semiHidden/>
    <w:rsid w:val="00A73805"/>
    <w:rPr>
      <w:rFonts w:ascii="Calibri" w:eastAsia="Times New Roman" w:hAnsi="Calibri" w:cs="Times New Roman"/>
      <w:b/>
      <w:bCs/>
      <w:i/>
      <w:iCs/>
      <w:sz w:val="26"/>
      <w:szCs w:val="26"/>
      <w:lang w:val="x-none" w:eastAsia="x-none"/>
    </w:rPr>
  </w:style>
  <w:style w:type="character" w:customStyle="1" w:styleId="Balk6Char">
    <w:name w:val="Başlık 6 Char"/>
    <w:basedOn w:val="VarsaylanParagrafYazTipi"/>
    <w:link w:val="Balk6"/>
    <w:uiPriority w:val="9"/>
    <w:semiHidden/>
    <w:rsid w:val="00A73805"/>
    <w:rPr>
      <w:rFonts w:ascii="Calibri" w:eastAsia="Times New Roman" w:hAnsi="Calibri" w:cs="Times New Roman"/>
      <w:b/>
      <w:bCs/>
      <w:lang w:val="x-none" w:eastAsia="x-none"/>
    </w:rPr>
  </w:style>
  <w:style w:type="character" w:customStyle="1" w:styleId="Balk8Char">
    <w:name w:val="Başlık 8 Char"/>
    <w:basedOn w:val="VarsaylanParagrafYazTipi"/>
    <w:link w:val="Balk8"/>
    <w:uiPriority w:val="9"/>
    <w:semiHidden/>
    <w:rsid w:val="00A73805"/>
    <w:rPr>
      <w:rFonts w:ascii="Calibri" w:eastAsia="Times New Roman" w:hAnsi="Calibri" w:cs="Times New Roman"/>
      <w:b/>
      <w:i/>
      <w:smallCaps/>
      <w:color w:val="943634"/>
      <w:sz w:val="20"/>
      <w:szCs w:val="20"/>
      <w:lang w:val="x-none" w:bidi="en-US"/>
    </w:rPr>
  </w:style>
  <w:style w:type="character" w:customStyle="1" w:styleId="Balk9Char">
    <w:name w:val="Başlık 9 Char"/>
    <w:basedOn w:val="VarsaylanParagrafYazTipi"/>
    <w:link w:val="Balk9"/>
    <w:uiPriority w:val="9"/>
    <w:rsid w:val="00A73805"/>
    <w:rPr>
      <w:rFonts w:ascii="Cambria" w:eastAsia="Times New Roman" w:hAnsi="Cambria" w:cs="Times New Roman"/>
      <w:lang w:val="x-none" w:eastAsia="x-none"/>
    </w:rPr>
  </w:style>
  <w:style w:type="paragraph" w:styleId="GvdeMetniGirintisi2">
    <w:name w:val="Body Text Indent 2"/>
    <w:basedOn w:val="Normal"/>
    <w:link w:val="GvdeMetniGirintisi2Char"/>
    <w:rsid w:val="00A73805"/>
    <w:pPr>
      <w:spacing w:before="100" w:beforeAutospacing="1" w:after="120" w:afterAutospacing="1" w:line="480" w:lineRule="auto"/>
      <w:ind w:left="283"/>
      <w:jc w:val="both"/>
    </w:pPr>
    <w:rPr>
      <w:rFonts w:ascii="Times New Roman" w:eastAsia="Times New Roman" w:hAnsi="Times New Roman" w:cs="Times New Roman"/>
      <w:sz w:val="24"/>
      <w:szCs w:val="24"/>
      <w:lang w:val="x-none" w:eastAsia="tr-TR"/>
    </w:rPr>
  </w:style>
  <w:style w:type="character" w:customStyle="1" w:styleId="GvdeMetniGirintisi2Char">
    <w:name w:val="Gövde Metni Girintisi 2 Char"/>
    <w:basedOn w:val="VarsaylanParagrafYazTipi"/>
    <w:link w:val="GvdeMetniGirintisi2"/>
    <w:rsid w:val="00A73805"/>
    <w:rPr>
      <w:rFonts w:ascii="Times New Roman" w:eastAsia="Times New Roman" w:hAnsi="Times New Roman" w:cs="Times New Roman"/>
      <w:sz w:val="24"/>
      <w:szCs w:val="24"/>
      <w:lang w:val="x-none" w:eastAsia="tr-TR"/>
    </w:rPr>
  </w:style>
  <w:style w:type="paragraph" w:styleId="ListeParagraf">
    <w:name w:val="List Paragraph"/>
    <w:basedOn w:val="Normal"/>
    <w:uiPriority w:val="34"/>
    <w:qFormat/>
    <w:rsid w:val="00A73805"/>
    <w:pPr>
      <w:spacing w:before="100" w:beforeAutospacing="1" w:afterAutospacing="1"/>
      <w:ind w:left="720"/>
      <w:contextualSpacing/>
      <w:jc w:val="both"/>
    </w:pPr>
    <w:rPr>
      <w:rFonts w:ascii="Calibri" w:eastAsia="Times New Roman" w:hAnsi="Calibri" w:cs="Times New Roman"/>
    </w:rPr>
  </w:style>
  <w:style w:type="paragraph" w:styleId="GvdeMetni">
    <w:name w:val="Body Text"/>
    <w:basedOn w:val="Normal"/>
    <w:link w:val="GvdeMetniChar"/>
    <w:unhideWhenUsed/>
    <w:rsid w:val="00A73805"/>
    <w:pPr>
      <w:spacing w:before="100" w:beforeAutospacing="1" w:after="120" w:afterAutospacing="1" w:line="240" w:lineRule="auto"/>
      <w:jc w:val="both"/>
    </w:pPr>
    <w:rPr>
      <w:rFonts w:ascii="Times New Roman" w:eastAsia="Times New Roman" w:hAnsi="Times New Roman" w:cs="Times New Roman"/>
      <w:sz w:val="24"/>
      <w:szCs w:val="24"/>
      <w:lang w:val="x-none" w:eastAsia="x-none"/>
    </w:rPr>
  </w:style>
  <w:style w:type="character" w:customStyle="1" w:styleId="GvdeMetniChar">
    <w:name w:val="Gövde Metni Char"/>
    <w:basedOn w:val="VarsaylanParagrafYazTipi"/>
    <w:link w:val="GvdeMetni"/>
    <w:rsid w:val="00A73805"/>
    <w:rPr>
      <w:rFonts w:ascii="Times New Roman" w:eastAsia="Times New Roman" w:hAnsi="Times New Roman" w:cs="Times New Roman"/>
      <w:sz w:val="24"/>
      <w:szCs w:val="24"/>
      <w:lang w:val="x-none" w:eastAsia="x-none"/>
    </w:rPr>
  </w:style>
  <w:style w:type="table" w:styleId="TabloKlavuzu">
    <w:name w:val="Table Grid"/>
    <w:basedOn w:val="NormalTablo"/>
    <w:uiPriority w:val="59"/>
    <w:rsid w:val="00A7380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A73805"/>
    <w:pPr>
      <w:spacing w:before="100" w:beforeAutospacing="1" w:after="120" w:afterAutospacing="1" w:line="240" w:lineRule="auto"/>
      <w:jc w:val="both"/>
    </w:pPr>
    <w:rPr>
      <w:rFonts w:ascii="Times New Roman" w:eastAsia="Times New Roman" w:hAnsi="Times New Roman" w:cs="Times New Roman"/>
      <w:sz w:val="16"/>
      <w:szCs w:val="16"/>
      <w:lang w:val="x-none" w:eastAsia="x-none"/>
    </w:rPr>
  </w:style>
  <w:style w:type="character" w:customStyle="1" w:styleId="GvdeMetni3Char">
    <w:name w:val="Gövde Metni 3 Char"/>
    <w:basedOn w:val="VarsaylanParagrafYazTipi"/>
    <w:link w:val="GvdeMetni3"/>
    <w:rsid w:val="00A73805"/>
    <w:rPr>
      <w:rFonts w:ascii="Times New Roman" w:eastAsia="Times New Roman" w:hAnsi="Times New Roman" w:cs="Times New Roman"/>
      <w:sz w:val="16"/>
      <w:szCs w:val="16"/>
      <w:lang w:val="x-none" w:eastAsia="x-none"/>
    </w:rPr>
  </w:style>
  <w:style w:type="paragraph" w:styleId="GvdeMetniGirintisi">
    <w:name w:val="Body Text Indent"/>
    <w:basedOn w:val="Normal"/>
    <w:link w:val="GvdeMetniGirintisiChar"/>
    <w:uiPriority w:val="99"/>
    <w:unhideWhenUsed/>
    <w:rsid w:val="00A73805"/>
    <w:pPr>
      <w:spacing w:before="100" w:beforeAutospacing="1" w:after="120" w:afterAutospacing="1" w:line="240" w:lineRule="auto"/>
      <w:ind w:left="283"/>
      <w:jc w:val="both"/>
    </w:pPr>
    <w:rPr>
      <w:rFonts w:ascii="Times New Roman" w:eastAsia="Times New Roman" w:hAnsi="Times New Roman" w:cs="Times New Roman"/>
      <w:sz w:val="24"/>
      <w:szCs w:val="24"/>
      <w:lang w:val="x-none" w:eastAsia="x-none"/>
    </w:rPr>
  </w:style>
  <w:style w:type="character" w:customStyle="1" w:styleId="GvdeMetniGirintisiChar">
    <w:name w:val="Gövde Metni Girintisi Char"/>
    <w:basedOn w:val="VarsaylanParagrafYazTipi"/>
    <w:link w:val="GvdeMetniGirintisi"/>
    <w:uiPriority w:val="99"/>
    <w:rsid w:val="00A73805"/>
    <w:rPr>
      <w:rFonts w:ascii="Times New Roman" w:eastAsia="Times New Roman" w:hAnsi="Times New Roman" w:cs="Times New Roman"/>
      <w:sz w:val="24"/>
      <w:szCs w:val="24"/>
      <w:lang w:val="x-none" w:eastAsia="x-none"/>
    </w:rPr>
  </w:style>
  <w:style w:type="character" w:customStyle="1" w:styleId="re-rangecopy9544a2af-2941-5dc8-0588-5b7f2af58652140d5827-5746-44cd-862b-60ee2cc11367">
    <w:name w:val="re-rangecopy&amp;9544a2af-2941-5dc8-0588-5b7f2af58652&amp;140d5827-5746-44cd-862b-60ee2cc11367"/>
    <w:basedOn w:val="VarsaylanParagrafYazTipi"/>
    <w:rsid w:val="00A73805"/>
  </w:style>
  <w:style w:type="paragraph" w:styleId="GvdeMetni2">
    <w:name w:val="Body Text 2"/>
    <w:basedOn w:val="Normal"/>
    <w:link w:val="GvdeMetni2Char"/>
    <w:uiPriority w:val="99"/>
    <w:semiHidden/>
    <w:unhideWhenUsed/>
    <w:rsid w:val="00A73805"/>
    <w:pPr>
      <w:spacing w:before="100" w:beforeAutospacing="1" w:after="120" w:afterAutospacing="1" w:line="480" w:lineRule="auto"/>
      <w:jc w:val="both"/>
    </w:pPr>
    <w:rPr>
      <w:rFonts w:ascii="Times New Roman" w:eastAsia="Times New Roman" w:hAnsi="Times New Roman" w:cs="Times New Roman"/>
      <w:sz w:val="24"/>
      <w:szCs w:val="24"/>
      <w:lang w:val="x-none" w:eastAsia="x-none"/>
    </w:rPr>
  </w:style>
  <w:style w:type="character" w:customStyle="1" w:styleId="GvdeMetni2Char">
    <w:name w:val="Gövde Metni 2 Char"/>
    <w:basedOn w:val="VarsaylanParagrafYazTipi"/>
    <w:link w:val="GvdeMetni2"/>
    <w:uiPriority w:val="99"/>
    <w:semiHidden/>
    <w:rsid w:val="00A73805"/>
    <w:rPr>
      <w:rFonts w:ascii="Times New Roman" w:eastAsia="Times New Roman" w:hAnsi="Times New Roman" w:cs="Times New Roman"/>
      <w:sz w:val="24"/>
      <w:szCs w:val="24"/>
      <w:lang w:val="x-none" w:eastAsia="x-none"/>
    </w:rPr>
  </w:style>
  <w:style w:type="paragraph" w:styleId="GvdeMetniGirintisi3">
    <w:name w:val="Body Text Indent 3"/>
    <w:basedOn w:val="Normal"/>
    <w:link w:val="GvdeMetniGirintisi3Char"/>
    <w:rsid w:val="00A73805"/>
    <w:pPr>
      <w:spacing w:before="100" w:beforeAutospacing="1" w:after="120" w:afterAutospacing="1" w:line="240" w:lineRule="auto"/>
      <w:ind w:left="283"/>
      <w:jc w:val="both"/>
    </w:pPr>
    <w:rPr>
      <w:rFonts w:ascii="Times New Roman" w:eastAsia="Times New Roman" w:hAnsi="Times New Roman" w:cs="Times New Roman"/>
      <w:sz w:val="16"/>
      <w:szCs w:val="16"/>
      <w:lang w:val="x-none" w:eastAsia="x-none"/>
    </w:rPr>
  </w:style>
  <w:style w:type="character" w:customStyle="1" w:styleId="GvdeMetniGirintisi3Char">
    <w:name w:val="Gövde Metni Girintisi 3 Char"/>
    <w:basedOn w:val="VarsaylanParagrafYazTipi"/>
    <w:link w:val="GvdeMetniGirintisi3"/>
    <w:rsid w:val="00A73805"/>
    <w:rPr>
      <w:rFonts w:ascii="Times New Roman" w:eastAsia="Times New Roman" w:hAnsi="Times New Roman" w:cs="Times New Roman"/>
      <w:sz w:val="16"/>
      <w:szCs w:val="16"/>
      <w:lang w:val="x-none" w:eastAsia="x-none"/>
    </w:rPr>
  </w:style>
  <w:style w:type="paragraph" w:styleId="TBal">
    <w:name w:val="TOC Heading"/>
    <w:basedOn w:val="Balk1"/>
    <w:next w:val="Normal"/>
    <w:uiPriority w:val="39"/>
    <w:semiHidden/>
    <w:unhideWhenUsed/>
    <w:qFormat/>
    <w:rsid w:val="00A73805"/>
    <w:pPr>
      <w:keepLines/>
      <w:pBdr>
        <w:top w:val="single" w:sz="4" w:space="10" w:color="244061"/>
      </w:pBdr>
      <w:spacing w:before="480" w:after="480" w:line="276" w:lineRule="auto"/>
      <w:jc w:val="left"/>
      <w:outlineLvl w:val="9"/>
    </w:pPr>
    <w:rPr>
      <w:rFonts w:ascii="Cambria" w:hAnsi="Cambria"/>
      <w:bCs/>
      <w:color w:val="365F91"/>
      <w:sz w:val="52"/>
      <w:szCs w:val="28"/>
      <w:lang w:eastAsia="en-US"/>
    </w:rPr>
  </w:style>
  <w:style w:type="paragraph" w:styleId="T2">
    <w:name w:val="toc 2"/>
    <w:basedOn w:val="Normal"/>
    <w:next w:val="Normal"/>
    <w:autoRedefine/>
    <w:uiPriority w:val="39"/>
    <w:unhideWhenUsed/>
    <w:qFormat/>
    <w:rsid w:val="00A73805"/>
    <w:pPr>
      <w:spacing w:before="100" w:beforeAutospacing="1" w:after="100" w:afterAutospacing="1" w:line="276" w:lineRule="auto"/>
      <w:ind w:left="220"/>
      <w:jc w:val="both"/>
    </w:pPr>
    <w:rPr>
      <w:rFonts w:ascii="Calibri" w:eastAsia="Times New Roman" w:hAnsi="Calibri" w:cs="Times New Roman"/>
    </w:rPr>
  </w:style>
  <w:style w:type="paragraph" w:styleId="T1">
    <w:name w:val="toc 1"/>
    <w:basedOn w:val="Normal"/>
    <w:next w:val="Normal"/>
    <w:autoRedefine/>
    <w:uiPriority w:val="39"/>
    <w:unhideWhenUsed/>
    <w:qFormat/>
    <w:rsid w:val="00A73805"/>
    <w:pPr>
      <w:spacing w:before="100" w:beforeAutospacing="1" w:after="100" w:afterAutospacing="1" w:line="276" w:lineRule="auto"/>
      <w:jc w:val="both"/>
    </w:pPr>
    <w:rPr>
      <w:rFonts w:ascii="Calibri" w:eastAsia="Times New Roman" w:hAnsi="Calibri" w:cs="Times New Roman"/>
    </w:rPr>
  </w:style>
  <w:style w:type="paragraph" w:styleId="T3">
    <w:name w:val="toc 3"/>
    <w:basedOn w:val="Normal"/>
    <w:next w:val="Normal"/>
    <w:autoRedefine/>
    <w:uiPriority w:val="39"/>
    <w:unhideWhenUsed/>
    <w:qFormat/>
    <w:rsid w:val="00A73805"/>
    <w:pPr>
      <w:spacing w:before="100" w:beforeAutospacing="1" w:after="100" w:afterAutospacing="1" w:line="276" w:lineRule="auto"/>
      <w:ind w:left="440"/>
      <w:jc w:val="both"/>
    </w:pPr>
    <w:rPr>
      <w:rFonts w:ascii="Calibri" w:eastAsia="Times New Roman" w:hAnsi="Calibri" w:cs="Times New Roman"/>
    </w:rPr>
  </w:style>
  <w:style w:type="character" w:customStyle="1" w:styleId="BalonMetniChar">
    <w:name w:val="Balon Metni Char"/>
    <w:link w:val="BalonMetni"/>
    <w:uiPriority w:val="99"/>
    <w:semiHidden/>
    <w:rsid w:val="00A73805"/>
    <w:rPr>
      <w:rFonts w:ascii="Tahoma" w:eastAsia="Times New Roman" w:hAnsi="Tahoma" w:cs="Tahoma"/>
      <w:color w:val="4F81BD"/>
      <w:sz w:val="16"/>
      <w:szCs w:val="16"/>
      <w:lang w:bidi="en-US"/>
    </w:rPr>
  </w:style>
  <w:style w:type="paragraph" w:styleId="BalonMetni">
    <w:name w:val="Balloon Text"/>
    <w:basedOn w:val="Normal"/>
    <w:link w:val="BalonMetniChar"/>
    <w:uiPriority w:val="99"/>
    <w:semiHidden/>
    <w:unhideWhenUsed/>
    <w:rsid w:val="00A73805"/>
    <w:pPr>
      <w:spacing w:before="100" w:beforeAutospacing="1" w:after="100" w:afterAutospacing="1" w:line="240" w:lineRule="auto"/>
      <w:jc w:val="both"/>
    </w:pPr>
    <w:rPr>
      <w:rFonts w:ascii="Tahoma" w:eastAsia="Times New Roman" w:hAnsi="Tahoma" w:cs="Tahoma"/>
      <w:color w:val="4F81BD"/>
      <w:sz w:val="16"/>
      <w:szCs w:val="16"/>
      <w:lang w:bidi="en-US"/>
    </w:rPr>
  </w:style>
  <w:style w:type="character" w:customStyle="1" w:styleId="BalonMetniChar1">
    <w:name w:val="Balon Metni Char1"/>
    <w:basedOn w:val="VarsaylanParagrafYazTipi"/>
    <w:uiPriority w:val="99"/>
    <w:semiHidden/>
    <w:rsid w:val="00A73805"/>
    <w:rPr>
      <w:rFonts w:ascii="Segoe UI" w:hAnsi="Segoe UI" w:cs="Segoe UI"/>
      <w:sz w:val="18"/>
      <w:szCs w:val="18"/>
    </w:rPr>
  </w:style>
  <w:style w:type="character" w:styleId="Kpr">
    <w:name w:val="Hyperlink"/>
    <w:uiPriority w:val="99"/>
    <w:unhideWhenUsed/>
    <w:rsid w:val="00A73805"/>
    <w:rPr>
      <w:color w:val="0000FF"/>
      <w:u w:val="single"/>
    </w:rPr>
  </w:style>
  <w:style w:type="paragraph" w:styleId="a">
    <w:basedOn w:val="Normal"/>
    <w:next w:val="AltBilgi"/>
    <w:link w:val="AltbilgiChar"/>
    <w:uiPriority w:val="99"/>
    <w:unhideWhenUsed/>
    <w:rsid w:val="00A73805"/>
    <w:pPr>
      <w:tabs>
        <w:tab w:val="center" w:pos="4536"/>
        <w:tab w:val="right" w:pos="9072"/>
      </w:tabs>
      <w:spacing w:before="100" w:beforeAutospacing="1" w:after="100" w:afterAutospacing="1" w:line="240" w:lineRule="auto"/>
      <w:jc w:val="both"/>
    </w:pPr>
    <w:rPr>
      <w:rFonts w:eastAsia="Times New Roman"/>
      <w:color w:val="4F81BD"/>
      <w:lang w:bidi="en-US"/>
    </w:rPr>
  </w:style>
  <w:style w:type="character" w:customStyle="1" w:styleId="stbilgiChar">
    <w:name w:val="Üstbilgi Char"/>
    <w:rsid w:val="00A73805"/>
    <w:rPr>
      <w:rFonts w:ascii="Calibri" w:eastAsia="Times New Roman" w:hAnsi="Calibri" w:cs="Times New Roman"/>
      <w:color w:val="4F81BD"/>
      <w:lang w:eastAsia="en-US" w:bidi="en-US"/>
    </w:rPr>
  </w:style>
  <w:style w:type="character" w:customStyle="1" w:styleId="AltbilgiChar">
    <w:name w:val="Altbilgi Char"/>
    <w:link w:val="a"/>
    <w:uiPriority w:val="99"/>
    <w:rsid w:val="00A73805"/>
    <w:rPr>
      <w:rFonts w:eastAsia="Times New Roman"/>
      <w:color w:val="4F81BD"/>
      <w:lang w:bidi="en-US"/>
    </w:rPr>
  </w:style>
  <w:style w:type="character" w:styleId="Gl">
    <w:name w:val="Strong"/>
    <w:qFormat/>
    <w:rsid w:val="00A73805"/>
    <w:rPr>
      <w:b/>
      <w:bCs/>
    </w:rPr>
  </w:style>
  <w:style w:type="paragraph" w:styleId="NormalWeb">
    <w:name w:val="Normal (Web)"/>
    <w:basedOn w:val="Normal"/>
    <w:uiPriority w:val="99"/>
    <w:unhideWhenUsed/>
    <w:rsid w:val="00A73805"/>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A73805"/>
  </w:style>
  <w:style w:type="character" w:styleId="zlenenKpr">
    <w:name w:val="FollowedHyperlink"/>
    <w:uiPriority w:val="99"/>
    <w:semiHidden/>
    <w:unhideWhenUsed/>
    <w:rsid w:val="00A73805"/>
    <w:rPr>
      <w:color w:val="954F72"/>
      <w:u w:val="single"/>
    </w:rPr>
  </w:style>
  <w:style w:type="paragraph" w:customStyle="1" w:styleId="msonormal0">
    <w:name w:val="msonormal"/>
    <w:basedOn w:val="Normal"/>
    <w:rsid w:val="00A73805"/>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xl65">
    <w:name w:val="xl65"/>
    <w:basedOn w:val="Normal"/>
    <w:rsid w:val="00A7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66">
    <w:name w:val="xl66"/>
    <w:basedOn w:val="Normal"/>
    <w:rsid w:val="00A7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67">
    <w:name w:val="xl67"/>
    <w:basedOn w:val="Normal"/>
    <w:rsid w:val="00A7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A73805"/>
    <w:pPr>
      <w:spacing w:before="100" w:beforeAutospacing="1" w:after="100" w:afterAutospacing="1" w:line="240" w:lineRule="auto"/>
      <w:ind w:firstLine="24"/>
      <w:jc w:val="both"/>
    </w:pPr>
    <w:rPr>
      <w:rFonts w:ascii="Calibri" w:eastAsia="Calibri" w:hAnsi="Calibri" w:cs="Times New Roman"/>
      <w:sz w:val="24"/>
      <w:szCs w:val="20"/>
      <w:lang w:eastAsia="tr-TR"/>
    </w:rPr>
  </w:style>
  <w:style w:type="paragraph" w:customStyle="1" w:styleId="xl68">
    <w:name w:val="xl68"/>
    <w:basedOn w:val="Normal"/>
    <w:rsid w:val="00A73805"/>
    <w:pPr>
      <w:pBdr>
        <w:top w:val="single" w:sz="8"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69">
    <w:name w:val="xl69"/>
    <w:basedOn w:val="Normal"/>
    <w:rsid w:val="00A73805"/>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70">
    <w:name w:val="xl70"/>
    <w:basedOn w:val="Normal"/>
    <w:rsid w:val="00A7380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71">
    <w:name w:val="xl71"/>
    <w:basedOn w:val="Normal"/>
    <w:rsid w:val="00A7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2">
    <w:name w:val="xl72"/>
    <w:basedOn w:val="Normal"/>
    <w:rsid w:val="00A738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73">
    <w:name w:val="xl73"/>
    <w:basedOn w:val="Normal"/>
    <w:rsid w:val="00A7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4">
    <w:name w:val="xl74"/>
    <w:basedOn w:val="Normal"/>
    <w:rsid w:val="00A7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5">
    <w:name w:val="xl75"/>
    <w:basedOn w:val="Normal"/>
    <w:rsid w:val="00A7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6">
    <w:name w:val="xl76"/>
    <w:basedOn w:val="Normal"/>
    <w:rsid w:val="00A7380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77">
    <w:name w:val="xl77"/>
    <w:basedOn w:val="Normal"/>
    <w:rsid w:val="00A7380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8">
    <w:name w:val="xl78"/>
    <w:basedOn w:val="Normal"/>
    <w:rsid w:val="00A73805"/>
    <w:pPr>
      <w:pBdr>
        <w:top w:val="single" w:sz="8" w:space="0" w:color="auto"/>
        <w:left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79">
    <w:name w:val="xl79"/>
    <w:basedOn w:val="Normal"/>
    <w:rsid w:val="00A7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0">
    <w:name w:val="xl80"/>
    <w:basedOn w:val="Normal"/>
    <w:rsid w:val="00A7380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1">
    <w:name w:val="xl81"/>
    <w:basedOn w:val="Normal"/>
    <w:rsid w:val="00A7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2">
    <w:name w:val="xl82"/>
    <w:basedOn w:val="Normal"/>
    <w:rsid w:val="00A7380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3">
    <w:name w:val="xl83"/>
    <w:basedOn w:val="Normal"/>
    <w:rsid w:val="00A7380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4">
    <w:name w:val="xl84"/>
    <w:basedOn w:val="Normal"/>
    <w:rsid w:val="00A73805"/>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85">
    <w:name w:val="xl85"/>
    <w:basedOn w:val="Normal"/>
    <w:rsid w:val="00A73805"/>
    <w:pPr>
      <w:pBdr>
        <w:top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86">
    <w:name w:val="xl86"/>
    <w:basedOn w:val="Normal"/>
    <w:rsid w:val="00A73805"/>
    <w:pPr>
      <w:pBdr>
        <w:top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87">
    <w:name w:val="xl87"/>
    <w:basedOn w:val="Normal"/>
    <w:rsid w:val="00A73805"/>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88">
    <w:name w:val="xl88"/>
    <w:basedOn w:val="Normal"/>
    <w:rsid w:val="00A73805"/>
    <w:pPr>
      <w:pBdr>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89">
    <w:name w:val="xl89"/>
    <w:basedOn w:val="Normal"/>
    <w:rsid w:val="00A73805"/>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msobodytextindent">
    <w:name w:val="msobodytextindent"/>
    <w:basedOn w:val="Normal"/>
    <w:rsid w:val="00A73805"/>
    <w:pPr>
      <w:spacing w:before="100" w:beforeAutospacing="1" w:after="100" w:afterAutospacing="1" w:line="240" w:lineRule="auto"/>
      <w:ind w:firstLine="708"/>
      <w:jc w:val="both"/>
    </w:pPr>
    <w:rPr>
      <w:rFonts w:ascii="Times New Roman" w:eastAsia="Times New Roman" w:hAnsi="Times New Roman" w:cs="Times New Roman"/>
      <w:sz w:val="24"/>
      <w:szCs w:val="20"/>
      <w:lang w:eastAsia="tr-TR"/>
    </w:rPr>
  </w:style>
  <w:style w:type="character" w:customStyle="1" w:styleId="stBilgiChar0">
    <w:name w:val="Üst Bilgi Char"/>
    <w:uiPriority w:val="99"/>
    <w:rsid w:val="00A73805"/>
    <w:rPr>
      <w:rFonts w:ascii="Times New Roman" w:eastAsia="Times New Roman" w:hAnsi="Times New Roman"/>
      <w:sz w:val="24"/>
      <w:szCs w:val="24"/>
    </w:rPr>
  </w:style>
  <w:style w:type="character" w:customStyle="1" w:styleId="AltBilgiChar0">
    <w:name w:val="Alt Bilgi Char"/>
    <w:uiPriority w:val="99"/>
    <w:semiHidden/>
    <w:rsid w:val="00A73805"/>
    <w:rPr>
      <w:rFonts w:ascii="Times New Roman" w:eastAsia="Times New Roman" w:hAnsi="Times New Roman"/>
      <w:sz w:val="24"/>
      <w:szCs w:val="24"/>
    </w:rPr>
  </w:style>
  <w:style w:type="character" w:customStyle="1" w:styleId="stBilgiChar1">
    <w:name w:val="Üst Bilgi Char1"/>
    <w:uiPriority w:val="99"/>
    <w:semiHidden/>
    <w:rsid w:val="00A73805"/>
    <w:rPr>
      <w:rFonts w:ascii="Times New Roman" w:eastAsia="Times New Roman" w:hAnsi="Times New Roman"/>
      <w:sz w:val="24"/>
      <w:szCs w:val="24"/>
    </w:rPr>
  </w:style>
  <w:style w:type="character" w:customStyle="1" w:styleId="AltBilgiChar1">
    <w:name w:val="Alt Bilgi Char1"/>
    <w:uiPriority w:val="99"/>
    <w:semiHidden/>
    <w:rsid w:val="00A73805"/>
    <w:rPr>
      <w:rFonts w:ascii="Times New Roman" w:eastAsia="Times New Roman" w:hAnsi="Times New Roman"/>
      <w:sz w:val="24"/>
      <w:szCs w:val="24"/>
    </w:rPr>
  </w:style>
  <w:style w:type="paragraph" w:customStyle="1" w:styleId="ortabalkbold">
    <w:name w:val="ortabalkbold"/>
    <w:basedOn w:val="Normal"/>
    <w:rsid w:val="00A738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2"/>
    <w:uiPriority w:val="99"/>
    <w:semiHidden/>
    <w:unhideWhenUsed/>
    <w:rsid w:val="00A73805"/>
    <w:pPr>
      <w:tabs>
        <w:tab w:val="center" w:pos="4536"/>
        <w:tab w:val="right" w:pos="9072"/>
      </w:tabs>
      <w:spacing w:beforeAutospacing="1" w:after="0" w:afterAutospacing="1" w:line="240" w:lineRule="auto"/>
      <w:jc w:val="both"/>
    </w:pPr>
    <w:rPr>
      <w:rFonts w:ascii="Times New Roman" w:eastAsia="Times New Roman" w:hAnsi="Times New Roman" w:cs="Times New Roman"/>
      <w:sz w:val="24"/>
      <w:szCs w:val="24"/>
      <w:lang w:eastAsia="tr-TR"/>
    </w:rPr>
  </w:style>
  <w:style w:type="character" w:customStyle="1" w:styleId="stBilgiChar2">
    <w:name w:val="Üst Bilgi Char2"/>
    <w:basedOn w:val="VarsaylanParagrafYazTipi"/>
    <w:link w:val="stBilgi"/>
    <w:uiPriority w:val="99"/>
    <w:semiHidden/>
    <w:rsid w:val="00A73805"/>
    <w:rPr>
      <w:rFonts w:ascii="Times New Roman" w:eastAsia="Times New Roman" w:hAnsi="Times New Roman" w:cs="Times New Roman"/>
      <w:sz w:val="24"/>
      <w:szCs w:val="24"/>
      <w:lang w:eastAsia="tr-TR"/>
    </w:rPr>
  </w:style>
  <w:style w:type="paragraph" w:styleId="AltBilgi">
    <w:name w:val="footer"/>
    <w:basedOn w:val="Normal"/>
    <w:link w:val="AltBilgiChar2"/>
    <w:uiPriority w:val="99"/>
    <w:semiHidden/>
    <w:unhideWhenUsed/>
    <w:rsid w:val="00A73805"/>
    <w:pPr>
      <w:tabs>
        <w:tab w:val="center" w:pos="4536"/>
        <w:tab w:val="right" w:pos="9072"/>
      </w:tabs>
      <w:spacing w:beforeAutospacing="1" w:after="0" w:afterAutospacing="1" w:line="240" w:lineRule="auto"/>
      <w:jc w:val="both"/>
    </w:pPr>
    <w:rPr>
      <w:rFonts w:ascii="Times New Roman" w:eastAsia="Times New Roman" w:hAnsi="Times New Roman" w:cs="Times New Roman"/>
      <w:sz w:val="24"/>
      <w:szCs w:val="24"/>
      <w:lang w:eastAsia="tr-TR"/>
    </w:rPr>
  </w:style>
  <w:style w:type="character" w:customStyle="1" w:styleId="AltBilgiChar2">
    <w:name w:val="Alt Bilgi Char2"/>
    <w:basedOn w:val="VarsaylanParagrafYazTipi"/>
    <w:link w:val="AltBilgi"/>
    <w:uiPriority w:val="99"/>
    <w:semiHidden/>
    <w:rsid w:val="00A7380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22</Pages>
  <Words>8996</Words>
  <Characters>51283</Characters>
  <Application>Microsoft Office Word</Application>
  <DocSecurity>0</DocSecurity>
  <Lines>427</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MUSTAFA KARASU</cp:lastModifiedBy>
  <cp:revision>23</cp:revision>
  <dcterms:created xsi:type="dcterms:W3CDTF">2021-02-01T13:18:00Z</dcterms:created>
  <dcterms:modified xsi:type="dcterms:W3CDTF">2021-06-16T11:05:00Z</dcterms:modified>
</cp:coreProperties>
</file>